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97" w:rsidRPr="00ED464A" w:rsidRDefault="00322BDD" w:rsidP="00924BE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D464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Кризис 3 лет</w:t>
      </w:r>
      <w:r w:rsidR="006A543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</w:p>
    <w:p w:rsidR="00924BEC" w:rsidRPr="00924BEC" w:rsidRDefault="00924BEC" w:rsidP="00924BE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87A" w:rsidRDefault="004E6797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 вчера  рядом с Вами радостно шел на прогулку Ваш послушный,  милый, любящий малыш, а сегодня он на все Ваши предложения отвечает резким отказом,  не хочет выходить на улицу, разбрасывает игрушки, грубит и вообще, кажется, делает все специально наоборот. </w:t>
      </w:r>
      <w:r w:rsidR="0056087A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Что же случилось? </w:t>
      </w: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пугайтесь - у Вашего сынишки или дочурки, скорее  всего, начался </w:t>
      </w:r>
      <w:r w:rsidR="0056087A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кризис 3-х лет.</w:t>
      </w:r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87A" w:rsidRDefault="004058A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371475</wp:posOffset>
            </wp:positionV>
            <wp:extent cx="3051810" cy="3579495"/>
            <wp:effectExtent l="0" t="0" r="0" b="1905"/>
            <wp:wrapTight wrapText="bothSides">
              <wp:wrapPolygon edited="0">
                <wp:start x="0" y="0"/>
                <wp:lineTo x="0" y="21497"/>
                <wp:lineTo x="21438" y="21497"/>
                <wp:lineTo x="21438" y="0"/>
                <wp:lineTo x="0" y="0"/>
              </wp:wrapPolygon>
            </wp:wrapTight>
            <wp:docPr id="1" name="Рисунок 1" descr="C:\Users\хозяин\Desktop\Документы Оля\Новая папка (2)\412495d555f0f342ecfa942030ec56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яин\Desktop\Документы Оля\Новая папка (2)\412495d555f0f342ecfa942030ec56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357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087A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период, когда ребенок впервые начинает осознавать: он подрос и тоже уже кое-что собой представляет, может влиять на других людей и обстоятельства, сам решать, как ему поступать, что он хочет и не хочет. Он чувствует себя большим и требует соответствующего отношения и уважения! А мы, родители, по-прежнему диктуем и командуем – что надеть, когда есть и спать, чем играть и что делать. Потому и рождается бунт: я все решаю сам! Причем завоевание права на самоопределение проходит не только в борьбе </w:t>
      </w:r>
      <w:r w:rsidR="00924BEC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6087A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взрослыми, но и с самим собой. Родителям бесконечно тяжело выдерживать упрямство, крики, истерики. Но помните: вашему малышу гораздо тяжелее в этих своих противоречиях! Он не осознает, что с ним происходит, и не властен над своими эмоциями, но буря настигает его изнутри – вот так в муках происходит становление психики.</w:t>
      </w:r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87A" w:rsidRDefault="0056087A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Пик кризиса – истерики. Причем если до двух лет они тоже порой случались, но были связаны с переутомлением, и значит, нужно было успокоить и помочь, то теперь истерика стала инструментом манипуляции. Ребенок как будто испытывает (подсознательно, конечно!), поможет такой метод добиться своего или нет. Кстати, истерики требуют зрителей – вот почему малыш так любит устроить сцену в магазине, на детской площадке или прямо посреди городской улицы.</w:t>
      </w:r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87A" w:rsidRDefault="00874928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tgtFrame="_blank" w:tooltip="Кризис 3-х лет" w:history="1">
        <w:proofErr w:type="gramStart"/>
        <w:r w:rsidR="0056087A" w:rsidRPr="00924BE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Кризис трех лет</w:t>
        </w:r>
      </w:hyperlink>
      <w:r w:rsidR="0056087A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 похож на подростковый, и от того, насколько мудро поведут себя родители, может зависеть, каким будет подростковый период – тяжелой катастрофой с дурными компаниями и мамиными слезами или благополучным, пусть и трудным, обретением взрослости.</w:t>
      </w:r>
      <w:proofErr w:type="gramEnd"/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6A3D" w:rsidRDefault="00B86A3D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Кризис может начаться уже с 2,5 лет, а закончится в 3,5-4 года.</w:t>
      </w:r>
    </w:p>
    <w:p w:rsid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A6E" w:rsidRPr="00924BEC" w:rsidRDefault="00383A6E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6797" w:rsidRPr="00ED464A" w:rsidRDefault="004E6797" w:rsidP="00924BE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6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Признаки кризиса 3 лет</w:t>
      </w:r>
      <w:r w:rsidR="006A54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24BEC" w:rsidRPr="00924BEC" w:rsidRDefault="00924BEC" w:rsidP="00924BE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2BDD" w:rsidRPr="00924BEC" w:rsidRDefault="004E6797" w:rsidP="00924BE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Упрямство</w:t>
      </w:r>
    </w:p>
    <w:p w:rsidR="004E6797" w:rsidRPr="00924BEC" w:rsidRDefault="004E6797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Когда  малыш упрямится, он настаивает на чем-то не потому, что ему этого сильно хочется, а потому, что он это потребовал. Например, мама просит проснувшегося ребенка встать с постели. Малыш не соглашается, хотя ему уже давно надоело лежать и хочется поиграть с игрушками. Однако он заявляет: «сказал не встану, значит, не встану!».</w:t>
      </w:r>
    </w:p>
    <w:p w:rsidR="004E6797" w:rsidRPr="00924BEC" w:rsidRDefault="004058A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4182110</wp:posOffset>
            </wp:positionH>
            <wp:positionV relativeFrom="paragraph">
              <wp:posOffset>719455</wp:posOffset>
            </wp:positionV>
            <wp:extent cx="2536190" cy="3372485"/>
            <wp:effectExtent l="0" t="0" r="0" b="0"/>
            <wp:wrapTight wrapText="bothSides">
              <wp:wrapPolygon edited="0">
                <wp:start x="0" y="0"/>
                <wp:lineTo x="0" y="21474"/>
                <wp:lineTo x="21416" y="21474"/>
                <wp:lineTo x="21416" y="0"/>
                <wp:lineTo x="0" y="0"/>
              </wp:wrapPolygon>
            </wp:wrapTight>
            <wp:docPr id="6" name="Рисунок 6" descr="C:\Users\хозяин\Desktop\Документы Оля\Новая папка (2)\raskraska-masha-i-medvedy-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озяин\Desktop\Документы Оля\Новая папка (2)\raskraska-masha-i-medvedy-5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33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797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Зачастую родители используют метод «кто кого переупрямит», тем самым, усугубляя и закрепляя проявления упрямства и загоняя ребенка  «в угол», лишая возможности выйти с достоинством из конфликтной ситуации.</w:t>
      </w:r>
    </w:p>
    <w:p w:rsidR="004E6797" w:rsidRDefault="004E6797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Совет: не пытайтесь самоутвердиться в противоборстве с малышом. Силы не равны.</w:t>
      </w:r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2BDD" w:rsidRPr="00924BEC" w:rsidRDefault="004E6797" w:rsidP="00924BE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Негативизм</w:t>
      </w:r>
    </w:p>
    <w:p w:rsidR="004E6797" w:rsidRPr="00924BEC" w:rsidRDefault="004E6797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Именно он вынуждает ребенка поступить вопреки не только родителям, но порой даже своему собственному желанию. Да, малыш отказывается выполнять просьбы не потому, что ему не хочется, а  только потому, что его об этом попросили. Бывают просто абсурдные ситуации, когда на любое высказывание взрослого ребенок отвечает наперекор: «Это холодное» -  «Нет, горячее», «Иди домой» - «Не пойду» (хотя только что сам просился).</w:t>
      </w:r>
    </w:p>
    <w:p w:rsidR="004E6797" w:rsidRPr="00924BEC" w:rsidRDefault="004E6797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Не путайте негативизм и непослушание. При негативизме ребенок часто поступает наперекор своему желанию. При непослушании же он следует своему желанию, которое идет вразрез с намерениями взрослого.</w:t>
      </w:r>
    </w:p>
    <w:p w:rsidR="004E6797" w:rsidRPr="00924BEC" w:rsidRDefault="004E6797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Негативизм  часто избирателен: ребенок отказывается выполнять просьбы определенных людей, например, мамы, или папы. С остальными – он может быть послушным и покладистым. Взрослый может провоцировать негативизм всякий раз, когда отдает строгий приказ, например: «Не трогай!», «Ешь быстро!»</w:t>
      </w:r>
    </w:p>
    <w:p w:rsidR="004E6797" w:rsidRDefault="004E6797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Совет: не давите на ребенка, не разговаривайте в приказном тоне. Если вы видите, что кроха сопротивляется из негативизма, дайте ему время отойти от бури эмоций.</w:t>
      </w:r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2BDD" w:rsidRPr="00924BEC" w:rsidRDefault="004E6797" w:rsidP="00924BE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Строптивость </w:t>
      </w:r>
    </w:p>
    <w:p w:rsidR="004E6797" w:rsidRPr="00924BEC" w:rsidRDefault="00322BDD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О</w:t>
      </w:r>
      <w:r w:rsidR="004E6797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чень </w:t>
      </w:r>
      <w:proofErr w:type="gramStart"/>
      <w:r w:rsidR="004E6797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похожа</w:t>
      </w:r>
      <w:proofErr w:type="gramEnd"/>
      <w:r w:rsidR="004E6797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негативизм, но отличается тем, что  не направлена на определенного человека, это протест против самого образа жизни. Ребенок отказывается выполнять требования взрослых, словно их не слышит (особенно это проявляется в семьях, где наблюдаются  противоречия в воспитании: мама требует одно, папа – другое, а бабушка вообще все разрешает).</w:t>
      </w:r>
    </w:p>
    <w:p w:rsidR="004E6797" w:rsidRDefault="00322BDD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Совет: о</w:t>
      </w:r>
      <w:r w:rsidR="004E6797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твлеките ребенка от того, что стало камнем преткновения, и через пять минут ребенок неожиданно согласится с Вашим предложением, забыв, что недавно возражал.</w:t>
      </w:r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2BDD" w:rsidRPr="00924BEC" w:rsidRDefault="004E6797" w:rsidP="00924BE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Своеволие </w:t>
      </w:r>
    </w:p>
    <w:p w:rsidR="004E6797" w:rsidRPr="00924BEC" w:rsidRDefault="00322BDD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</w:t>
      </w:r>
      <w:r w:rsidR="004E6797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роявляется в том, что ребенок все хочет делать сам, даже если не умеет.  Это потребность в самостоятельности – жизненно важная для трехлетних малышей.</w:t>
      </w:r>
    </w:p>
    <w:p w:rsidR="004E6797" w:rsidRDefault="004E6797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Совет:  позвольте малышу попробовать сделать все самому, даже если вы уверены, что он не справится. Пусть кроха убедится в этом сам.</w:t>
      </w:r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2BDD" w:rsidRPr="00924BEC" w:rsidRDefault="00322BDD" w:rsidP="00924BE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Обесценивание</w:t>
      </w:r>
    </w:p>
    <w:p w:rsidR="004E6797" w:rsidRPr="00924BEC" w:rsidRDefault="004E6797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Теряются старые привязанности ребенка к людям, правилам поведения, вещам. Ребенок может начать употреблять бранные слова, которые до сих пор было не принято произносить  дома. Иногда малыши позволяют себе грубо обзывать любимых бабушек и мам. Кроме того, для трехлетнего ребенка могут вдруг потерять ценность еще совсем недавно  обожаемые им игрушки,  книги. Неожиданно он начинает их бросать, рвать, давать им негативные названия.</w:t>
      </w:r>
    </w:p>
    <w:p w:rsidR="004E6797" w:rsidRDefault="004058A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2882900" cy="3528060"/>
            <wp:effectExtent l="0" t="0" r="0" b="0"/>
            <wp:wrapTight wrapText="bothSides">
              <wp:wrapPolygon edited="0">
                <wp:start x="0" y="0"/>
                <wp:lineTo x="0" y="21460"/>
                <wp:lineTo x="21410" y="21460"/>
                <wp:lineTo x="21410" y="0"/>
                <wp:lineTo x="0" y="0"/>
              </wp:wrapPolygon>
            </wp:wrapTight>
            <wp:docPr id="8" name="Рисунок 8" descr="C:\Users\хозяин\Desktop\Документы Оля\Новая папка (2)\masm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озяин\Desktop\Документы Оля\Новая папка (2)\masmed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797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Совет: существует множество развивающих занятий для ребенка. Запишите малыша в секцию, займитесь вместе с ним лепкой, рисованием или сборкой конструктора.</w:t>
      </w:r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2BDD" w:rsidRPr="00924BEC" w:rsidRDefault="004E6797" w:rsidP="00924BE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Протест-бунт</w:t>
      </w:r>
    </w:p>
    <w:p w:rsidR="004E6797" w:rsidRPr="00924BEC" w:rsidRDefault="004E6797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 проявляется в том, что поведение ребенка носит протестующий характер, как будто малыш находится в состоянии «войны», постоянном конфликте с окружающими. В результате кроха часто сорится с родителями.</w:t>
      </w:r>
    </w:p>
    <w:p w:rsidR="004E6797" w:rsidRDefault="004E6797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Совет: будьте спокойны, доброжелательны, но тверды в те моменты, когда Вы уверены в своей правоте</w:t>
      </w:r>
      <w:r w:rsidR="00322BDD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2BDD" w:rsidRPr="00924BEC" w:rsidRDefault="004E6797" w:rsidP="00924BE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Деспотизм</w:t>
      </w:r>
    </w:p>
    <w:p w:rsidR="004E6797" w:rsidRPr="00924BEC" w:rsidRDefault="00322BDD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Ч</w:t>
      </w:r>
      <w:r w:rsidR="004E6797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аще всего проявляется в семье с единственным ребенком. Малыш изо всех сил пытается проявить власть над окружающими и заставить родителей делать все, что он хочет. По отношению к младшим сестрам и братьям деспотизм может проявляться как ревность. Например, ребенок может забирать игрушки, одежду, толкать, замахиваться.</w:t>
      </w:r>
    </w:p>
    <w:p w:rsidR="004E6797" w:rsidRDefault="004E6797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Совет: не поддавайтесь на манипуляции, но старайтесь уделять больше времени малышу. Пусть он чувствует, что Ваше внимание можно получить без истерик и  капризов.</w:t>
      </w:r>
    </w:p>
    <w:p w:rsidR="00924BEC" w:rsidRDefault="00924BEC" w:rsidP="00924BE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69EF" w:rsidRDefault="002D69EF" w:rsidP="00924BE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6A3D" w:rsidRPr="00ED464A" w:rsidRDefault="00B86A3D" w:rsidP="00924BE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6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Как себя вести, чтобы победителями вышли все?</w:t>
      </w:r>
    </w:p>
    <w:p w:rsidR="00924BEC" w:rsidRPr="00924BEC" w:rsidRDefault="00924BEC" w:rsidP="00924BE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2BDD" w:rsidRPr="00924BEC" w:rsidRDefault="00B86A3D" w:rsidP="00924BE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распорядок дня. В этом возрасте ребенку </w:t>
      </w:r>
      <w:r w:rsidR="00322BDD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необходима последовательность и</w:t>
      </w:r>
    </w:p>
    <w:p w:rsidR="00B86A3D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стабильность</w:t>
      </w:r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BEC" w:rsidRDefault="00B86A3D" w:rsidP="00924BE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Сменить тактику и стратегию общения с ребенком: пора признать, что он взрослый (ну</w:t>
      </w:r>
      <w:proofErr w:type="gramEnd"/>
    </w:p>
    <w:p w:rsidR="00924BEC" w:rsidRDefault="00B86A3D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почти!), уважать его мнение и стремление к самостоятельности. Не надо делать за ребенка то, что он может сделать сам, пусть как можно больше пробует – все, что не опасно для жизни: моет пол, накрывает на стол, стирает. </w:t>
      </w:r>
    </w:p>
    <w:p w:rsidR="002D69EF" w:rsidRPr="00924BEC" w:rsidRDefault="002D69EF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BEC" w:rsidRDefault="00B86A3D" w:rsidP="00924BE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Постоянно предлагать выбор (либо иллюзию выбора</w:t>
      </w:r>
      <w:r w:rsid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Скажем, мама знает – пора </w:t>
      </w:r>
      <w:proofErr w:type="gramStart"/>
      <w:r w:rsidR="00924BE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</w:p>
    <w:p w:rsidR="00B86A3D" w:rsidRDefault="00B86A3D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прогулку, и предлагает: «Костик, мы гулять пойдем пешком по ступенькам или на лифте?». </w:t>
      </w:r>
      <w:proofErr w:type="gramStart"/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(Варианты: в черной куртке или зеленой?</w:t>
      </w:r>
      <w:proofErr w:type="gramEnd"/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 есть будешь борщ или кашу? </w:t>
      </w:r>
      <w:proofErr w:type="gramStart"/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Из тарелки с цветком или машинкой?)</w:t>
      </w:r>
      <w:proofErr w:type="gramEnd"/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BEC" w:rsidRDefault="00B86A3D" w:rsidP="00924BE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Не заставлять, а просить помочь: «Дашенька, переведи меня за р</w:t>
      </w:r>
      <w:r w:rsidR="00924BEC">
        <w:rPr>
          <w:rFonts w:ascii="Times New Roman" w:hAnsi="Times New Roman" w:cs="Times New Roman"/>
          <w:color w:val="000000" w:themeColor="text1"/>
          <w:sz w:val="24"/>
          <w:szCs w:val="24"/>
        </w:rPr>
        <w:t>уку через дорогу, а то мне</w:t>
      </w:r>
    </w:p>
    <w:p w:rsidR="00B86A3D" w:rsidRDefault="00B86A3D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страшно». И вот уже дочка крепко цепляет маму за руку – ситуация под контролем и без конфликта.</w:t>
      </w:r>
    </w:p>
    <w:p w:rsidR="00924BEC" w:rsidRPr="00924BEC" w:rsidRDefault="004058A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51435</wp:posOffset>
            </wp:positionV>
            <wp:extent cx="2570480" cy="3467100"/>
            <wp:effectExtent l="0" t="0" r="1270" b="0"/>
            <wp:wrapTight wrapText="bothSides">
              <wp:wrapPolygon edited="0">
                <wp:start x="0" y="0"/>
                <wp:lineTo x="0" y="21481"/>
                <wp:lineTo x="21451" y="21481"/>
                <wp:lineTo x="21451" y="0"/>
                <wp:lineTo x="0" y="0"/>
              </wp:wrapPolygon>
            </wp:wrapTight>
            <wp:docPr id="10" name="Рисунок 10" descr="C:\Users\хозяин\Desktop\Документы Оля\Новая папка (2)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хозяин\Desktop\Документы Оля\Новая папка (2)\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58AC" w:rsidRDefault="00B86A3D" w:rsidP="00924BE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Рассчитывать,</w:t>
      </w:r>
      <w:r w:rsidR="0040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ребенку на все надо больше</w:t>
      </w:r>
    </w:p>
    <w:p w:rsidR="00B86A3D" w:rsidRDefault="00B86A3D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времени, </w:t>
      </w:r>
      <w:r w:rsidR="00924BEC" w:rsidRPr="004058AC">
        <w:rPr>
          <w:rFonts w:ascii="Times New Roman" w:hAnsi="Times New Roman" w:cs="Times New Roman"/>
          <w:color w:val="000000" w:themeColor="text1"/>
          <w:sz w:val="24"/>
          <w:szCs w:val="24"/>
        </w:rPr>
        <w:t>чем взрослому, ведь у него пока</w:t>
      </w: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другие тип нервной системы и ритм жизни. Скажем, маме надо несколько минут, чтобы одеться самой и одеть ребенка, но ведь он теперь одевается сам – значит начинать процесс надо на полчаса раньше.</w:t>
      </w:r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58AC" w:rsidRDefault="00924BEC" w:rsidP="002D69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8AC">
        <w:rPr>
          <w:rFonts w:ascii="Times New Roman" w:hAnsi="Times New Roman" w:cs="Times New Roman"/>
          <w:color w:val="000000" w:themeColor="text1"/>
          <w:sz w:val="24"/>
          <w:szCs w:val="24"/>
        </w:rPr>
        <w:t>Прояви</w:t>
      </w:r>
      <w:r w:rsidR="002D69EF" w:rsidRPr="004058AC">
        <w:rPr>
          <w:rFonts w:ascii="Times New Roman" w:hAnsi="Times New Roman" w:cs="Times New Roman"/>
          <w:color w:val="000000" w:themeColor="text1"/>
          <w:sz w:val="24"/>
          <w:szCs w:val="24"/>
        </w:rPr>
        <w:t>те твердость. Установите четкие</w:t>
      </w:r>
      <w:r w:rsidRPr="0040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запреты </w:t>
      </w:r>
    </w:p>
    <w:p w:rsidR="00924BEC" w:rsidRPr="004058AC" w:rsidRDefault="00924BEC" w:rsidP="004058A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(нельзя убегать на улице от мамы, трогать </w:t>
      </w:r>
      <w:r w:rsidR="002D69EF" w:rsidRPr="004058AC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4058AC">
        <w:rPr>
          <w:rFonts w:ascii="Times New Roman" w:hAnsi="Times New Roman" w:cs="Times New Roman"/>
          <w:color w:val="000000" w:themeColor="text1"/>
          <w:sz w:val="24"/>
          <w:szCs w:val="24"/>
        </w:rPr>
        <w:t>орячую плиту и т.д.). Запретов не должно  быть слишком много, не больше 5.  Этой линии поведения должны придерживаться все члены семьи (или хотя бы папа с мамой).</w:t>
      </w:r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BEC" w:rsidRPr="004058AC" w:rsidRDefault="00B86A3D" w:rsidP="002D69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8AC">
        <w:rPr>
          <w:rFonts w:ascii="Times New Roman" w:hAnsi="Times New Roman" w:cs="Times New Roman"/>
          <w:color w:val="000000" w:themeColor="text1"/>
          <w:sz w:val="24"/>
          <w:szCs w:val="24"/>
        </w:rPr>
        <w:t>Помните, чт</w:t>
      </w:r>
      <w:r w:rsidR="002D69EF" w:rsidRPr="004058AC">
        <w:rPr>
          <w:rFonts w:ascii="Times New Roman" w:hAnsi="Times New Roman" w:cs="Times New Roman"/>
          <w:color w:val="000000" w:themeColor="text1"/>
          <w:sz w:val="24"/>
          <w:szCs w:val="24"/>
        </w:rPr>
        <w:t>о ребенок как бы испытывает Ваш</w:t>
      </w:r>
      <w:r w:rsidR="001D2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характер, проверяя по несколько раз в день, </w:t>
      </w:r>
    </w:p>
    <w:p w:rsidR="002D69EF" w:rsidRDefault="00B86A3D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действительно ли то, что было запрещено утром, запретят вечером.</w:t>
      </w:r>
    </w:p>
    <w:p w:rsidR="00B86A3D" w:rsidRDefault="002D69EF" w:rsidP="00924BE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86A3D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омните, что ребенок многие слова и поступки повторяет за Вами, поэтому следите за собой.</w:t>
      </w:r>
    </w:p>
    <w:p w:rsidR="004058AC" w:rsidRDefault="00924BEC" w:rsidP="00330356">
      <w:pPr>
        <w:pStyle w:val="a4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Учиться формулировать мысль. В 3 года ребенок еще не способен осознать </w:t>
      </w:r>
      <w:proofErr w:type="gramStart"/>
      <w:r w:rsidRPr="00330356">
        <w:rPr>
          <w:rFonts w:ascii="Times New Roman" w:hAnsi="Times New Roman" w:cs="Times New Roman"/>
          <w:color w:val="000000" w:themeColor="text1"/>
          <w:sz w:val="24"/>
          <w:szCs w:val="24"/>
        </w:rPr>
        <w:t>долгие</w:t>
      </w:r>
      <w:proofErr w:type="gramEnd"/>
      <w:r w:rsidRPr="00330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поэтапные </w:t>
      </w:r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8AC">
        <w:rPr>
          <w:rFonts w:ascii="Times New Roman" w:hAnsi="Times New Roman" w:cs="Times New Roman"/>
          <w:color w:val="000000" w:themeColor="text1"/>
          <w:sz w:val="24"/>
          <w:szCs w:val="24"/>
        </w:rPr>
        <w:t>объяснения. Родительская краткость – сестра не только таланта, но и семейного счастья.</w:t>
      </w:r>
    </w:p>
    <w:p w:rsidR="004058AC" w:rsidRDefault="00B86A3D" w:rsidP="00924BE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356">
        <w:rPr>
          <w:rFonts w:ascii="Times New Roman" w:hAnsi="Times New Roman" w:cs="Times New Roman"/>
          <w:color w:val="000000" w:themeColor="text1"/>
          <w:sz w:val="24"/>
          <w:szCs w:val="24"/>
        </w:rPr>
        <w:t>При вспышках упрямства, гнева попробуйте отвлечь ма</w:t>
      </w:r>
      <w:r w:rsidR="00924BEC" w:rsidRPr="00330356">
        <w:rPr>
          <w:rFonts w:ascii="Times New Roman" w:hAnsi="Times New Roman" w:cs="Times New Roman"/>
          <w:color w:val="000000" w:themeColor="text1"/>
          <w:sz w:val="24"/>
          <w:szCs w:val="24"/>
        </w:rPr>
        <w:t>лыша на что-нибудь нейтральное.</w:t>
      </w:r>
    </w:p>
    <w:p w:rsidR="00B86A3D" w:rsidRPr="004058AC" w:rsidRDefault="00B86A3D" w:rsidP="004058A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8AC">
        <w:rPr>
          <w:rFonts w:ascii="Times New Roman" w:hAnsi="Times New Roman" w:cs="Times New Roman"/>
          <w:color w:val="000000" w:themeColor="text1"/>
          <w:sz w:val="24"/>
          <w:szCs w:val="24"/>
        </w:rPr>
        <w:t>Вспомнить какую собачку или кошечку Вы видели  на прогулке.</w:t>
      </w:r>
    </w:p>
    <w:p w:rsidR="00924BEC" w:rsidRPr="00924BEC" w:rsidRDefault="00924BEC" w:rsidP="00924BEC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BEC" w:rsidRDefault="00B86A3D" w:rsidP="00924BE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Любите ребенка и показывайте ему, что он Вам дорог даже з</w:t>
      </w:r>
      <w:r w:rsidR="00924BEC">
        <w:rPr>
          <w:rFonts w:ascii="Times New Roman" w:hAnsi="Times New Roman" w:cs="Times New Roman"/>
          <w:color w:val="000000" w:themeColor="text1"/>
          <w:sz w:val="24"/>
          <w:szCs w:val="24"/>
        </w:rPr>
        <w:t>аплаканный, упрямый,</w:t>
      </w:r>
    </w:p>
    <w:p w:rsid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капризный.</w:t>
      </w:r>
      <w:bookmarkStart w:id="0" w:name="_GoBack"/>
      <w:bookmarkEnd w:id="0"/>
    </w:p>
    <w:p w:rsidR="00924BEC" w:rsidRPr="00924BEC" w:rsidRDefault="004058A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46355</wp:posOffset>
            </wp:positionV>
            <wp:extent cx="2672715" cy="2898140"/>
            <wp:effectExtent l="0" t="0" r="0" b="0"/>
            <wp:wrapTight wrapText="bothSides">
              <wp:wrapPolygon edited="0">
                <wp:start x="0" y="0"/>
                <wp:lineTo x="0" y="21439"/>
                <wp:lineTo x="21400" y="21439"/>
                <wp:lineTo x="21400" y="0"/>
                <wp:lineTo x="0" y="0"/>
              </wp:wrapPolygon>
            </wp:wrapTight>
            <wp:docPr id="11" name="Рисунок 11" descr="C:\Users\хозяин\Desktop\Документы Оля\Новая папка (2)\mi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хозяин\Desktop\Документы Оля\Новая папка (2)\mim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6A3D" w:rsidRDefault="00B86A3D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Все это поможет предотвратить истерики. И все же они неизбежно случаются, причем чаще всего – на людях. Что делать?</w:t>
      </w:r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6A3D" w:rsidRDefault="00B86A3D" w:rsidP="004058A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ультимативное требование говорим твердое и жесткое «Нет!». И отворачиваемся. Главное, </w:t>
      </w:r>
      <w:r w:rsidR="004058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охранить внешнее спокойствие и бесстрастность – как бы тяжело это ни давалось. Малыш кричит, падает на пол, стучит ногами, прохожие смотрят осуждающе.  Придется терпеть. Пойдешь на поводу – и истерика станет у ребенка привычным инструментом достижения цели в общении с родителями.Если маленький строптивец демонстративно упал в лужу или на проезжую часть, берем в охапку, переносим в безопасное местечко и </w:t>
      </w:r>
      <w:r w:rsidR="00924BEC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кладем,</w:t>
      </w: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взяли – пусть там покричит. Увы, увещевания в такой момент могут не помочь – придется просто подождать, когда буря минует.</w:t>
      </w:r>
    </w:p>
    <w:p w:rsidR="002D69EF" w:rsidRPr="00924BEC" w:rsidRDefault="002D69EF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6A3D" w:rsidRDefault="00B86A3D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Создать приятные перспективы – иногда это помогает успокоить. Например, мама говорит: «Ваня, ты раскричался, потому что очень хотел посмотреть мультик. Но сейчас мы пойдем покупать хлеб и по пути купим фломастеры – будем рисовать».</w:t>
      </w:r>
    </w:p>
    <w:p w:rsidR="00924BEC" w:rsidRPr="00924BEC" w:rsidRDefault="00924BEC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6A3D" w:rsidRDefault="00B86A3D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Наконец малыш успокоился. Заодно понял, что метод не работает. Не критикуйте его: «Чего ты орал, мне стыдно, на тебя люди смотрят…». Лучше скажите с горечью: «Мне жаль, что ты не сдержался…» или «Я так сердита, мне </w:t>
      </w:r>
      <w:r w:rsidR="00924BEC"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прям,</w:t>
      </w: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кричать хочется!». Такие фразы учат ребенка выражать свои эмоции. Позже он тоже будет говорить примерно так: «Мне обидно, что ты не заметила моих стараний!». И самому легче, когда проговоришь чувства, и другим понятно, каковы причины вспышки.</w:t>
      </w:r>
    </w:p>
    <w:p w:rsidR="00330356" w:rsidRDefault="00330356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6797" w:rsidRPr="00924BEC" w:rsidRDefault="00B86A3D" w:rsidP="0092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BEC">
        <w:rPr>
          <w:rFonts w:ascii="Times New Roman" w:hAnsi="Times New Roman" w:cs="Times New Roman"/>
          <w:color w:val="000000" w:themeColor="text1"/>
          <w:sz w:val="24"/>
          <w:szCs w:val="24"/>
        </w:rPr>
        <w:t>Кризис трех лет должен состояться в жизни каждого ребенка обязательно. Если его нет, с малышом что-то не так. Кризис – это хорошо! Да, вас ждет трудный период, но он определяет новую ступень развития ребенка.</w:t>
      </w:r>
    </w:p>
    <w:sectPr w:rsidR="004E6797" w:rsidRPr="00924BEC" w:rsidSect="00322BD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559F"/>
    <w:multiLevelType w:val="hybridMultilevel"/>
    <w:tmpl w:val="90C0B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36735"/>
    <w:multiLevelType w:val="hybridMultilevel"/>
    <w:tmpl w:val="91BC7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37CFB"/>
    <w:multiLevelType w:val="multilevel"/>
    <w:tmpl w:val="F3A23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5301E2"/>
    <w:multiLevelType w:val="hybridMultilevel"/>
    <w:tmpl w:val="7D989F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6797"/>
    <w:rsid w:val="001D2349"/>
    <w:rsid w:val="002D69EF"/>
    <w:rsid w:val="00322BDD"/>
    <w:rsid w:val="00330356"/>
    <w:rsid w:val="00383A6E"/>
    <w:rsid w:val="004058AC"/>
    <w:rsid w:val="004E6797"/>
    <w:rsid w:val="0056087A"/>
    <w:rsid w:val="006A5439"/>
    <w:rsid w:val="00874928"/>
    <w:rsid w:val="008D20C1"/>
    <w:rsid w:val="00924BEC"/>
    <w:rsid w:val="00B86A3D"/>
    <w:rsid w:val="00ED4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87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86A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87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86A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nyunya.com/krizis-1-3-7-le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лена</cp:lastModifiedBy>
  <cp:revision>9</cp:revision>
  <dcterms:created xsi:type="dcterms:W3CDTF">2014-02-16T14:17:00Z</dcterms:created>
  <dcterms:modified xsi:type="dcterms:W3CDTF">2022-10-18T17:07:00Z</dcterms:modified>
</cp:coreProperties>
</file>