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351B1" w14:textId="77777777" w:rsidR="005F0F68" w:rsidRDefault="005F0F68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14:paraId="0F61D90F" w14:textId="77777777" w:rsidR="005F0F68" w:rsidRDefault="005F0F68">
      <w:pPr>
        <w:pStyle w:val="ConsPlusNormal"/>
        <w:jc w:val="both"/>
        <w:outlineLvl w:val="0"/>
      </w:pPr>
    </w:p>
    <w:p w14:paraId="37D0BB56" w14:textId="77777777" w:rsidR="005F0F68" w:rsidRDefault="005F0F68">
      <w:pPr>
        <w:pStyle w:val="ConsPlusTitle"/>
        <w:jc w:val="center"/>
        <w:outlineLvl w:val="0"/>
      </w:pPr>
      <w:r>
        <w:t>МИНИСТЕРСТВО ПРОСВЕЩЕНИЯ РОССИЙСКОЙ ФЕДЕРАЦИИ</w:t>
      </w:r>
    </w:p>
    <w:p w14:paraId="5DAFB67F" w14:textId="77777777" w:rsidR="005F0F68" w:rsidRDefault="005F0F68">
      <w:pPr>
        <w:pStyle w:val="ConsPlusTitle"/>
        <w:jc w:val="center"/>
      </w:pPr>
    </w:p>
    <w:p w14:paraId="38F90153" w14:textId="77777777" w:rsidR="005F0F68" w:rsidRDefault="005F0F68">
      <w:pPr>
        <w:pStyle w:val="ConsPlusTitle"/>
        <w:jc w:val="center"/>
      </w:pPr>
      <w:r>
        <w:t>ПИСЬМО</w:t>
      </w:r>
    </w:p>
    <w:p w14:paraId="43B4A92A" w14:textId="77777777" w:rsidR="005F0F68" w:rsidRDefault="005F0F68">
      <w:pPr>
        <w:pStyle w:val="ConsPlusTitle"/>
        <w:jc w:val="center"/>
      </w:pPr>
      <w:r>
        <w:t>от 11 мая 2021 г. N СК-123/07</w:t>
      </w:r>
    </w:p>
    <w:p w14:paraId="04CA8C33" w14:textId="77777777" w:rsidR="005F0F68" w:rsidRDefault="005F0F68">
      <w:pPr>
        <w:pStyle w:val="ConsPlusTitle"/>
        <w:jc w:val="center"/>
      </w:pPr>
    </w:p>
    <w:p w14:paraId="69712F21" w14:textId="77777777" w:rsidR="005F0F68" w:rsidRDefault="005F0F68">
      <w:pPr>
        <w:pStyle w:val="ConsPlusTitle"/>
        <w:jc w:val="center"/>
      </w:pPr>
      <w:r>
        <w:t>ОБ УСИЛЕНИИ МЕР БЕЗОПАСНОСТИ</w:t>
      </w:r>
    </w:p>
    <w:p w14:paraId="362A0471" w14:textId="77777777" w:rsidR="005F0F68" w:rsidRDefault="005F0F68">
      <w:pPr>
        <w:pStyle w:val="ConsPlusNormal"/>
        <w:jc w:val="both"/>
      </w:pPr>
    </w:p>
    <w:p w14:paraId="04F93BC5" w14:textId="77777777" w:rsidR="005F0F68" w:rsidRDefault="005F0F68">
      <w:pPr>
        <w:pStyle w:val="ConsPlusNormal"/>
        <w:ind w:firstLine="540"/>
        <w:jc w:val="both"/>
      </w:pPr>
      <w:proofErr w:type="gramStart"/>
      <w:r>
        <w:t>В целях усиления мер безопасности,</w:t>
      </w:r>
      <w:proofErr w:type="gramEnd"/>
      <w:r>
        <w:t xml:space="preserve"> повышения состояния защищенности от угроз криминального характера и террористических угроз образовательных организаций Минпросвещения России обращает внимание на необходимость максимального контроля в части создания условий, обеспечивающих сохранение жизни, здоровья обучающихся и работников образовательных организаций.</w:t>
      </w:r>
    </w:p>
    <w:p w14:paraId="6876AA70" w14:textId="77777777" w:rsidR="005F0F68" w:rsidRDefault="005F0F68">
      <w:pPr>
        <w:pStyle w:val="ConsPlusNormal"/>
        <w:spacing w:before="220"/>
        <w:ind w:firstLine="540"/>
        <w:jc w:val="both"/>
      </w:pPr>
      <w:r>
        <w:t>Необходимо выработать дополнительные меры с учетом анализа обстановки в субъекте Российской Федерации, провести проверки состояния защищенности организаций, организовать разъяснительную работу в педагогических коллективах, провести классные часы о законопослушном поведении, общешкольные родительские собрания.</w:t>
      </w:r>
    </w:p>
    <w:p w14:paraId="2B757B88" w14:textId="77777777" w:rsidR="005F0F68" w:rsidRDefault="005F0F68">
      <w:pPr>
        <w:pStyle w:val="ConsPlusNormal"/>
        <w:spacing w:before="220"/>
        <w:ind w:firstLine="540"/>
        <w:jc w:val="both"/>
      </w:pPr>
      <w:r>
        <w:t xml:space="preserve">Дополнительно Минпросвещения России направляет </w:t>
      </w:r>
      <w:hyperlink w:anchor="P20" w:history="1">
        <w:r>
          <w:rPr>
            <w:color w:val="0000FF"/>
          </w:rPr>
          <w:t>рекомендации</w:t>
        </w:r>
      </w:hyperlink>
      <w:r>
        <w:t xml:space="preserve"> по организации действий участников образовательных отношений в кризисных ситуациях.</w:t>
      </w:r>
    </w:p>
    <w:p w14:paraId="5510D903" w14:textId="77777777" w:rsidR="005F0F68" w:rsidRDefault="005F0F68">
      <w:pPr>
        <w:pStyle w:val="ConsPlusNormal"/>
        <w:ind w:firstLine="540"/>
        <w:jc w:val="both"/>
      </w:pPr>
    </w:p>
    <w:p w14:paraId="0262224F" w14:textId="77777777" w:rsidR="005F0F68" w:rsidRDefault="005F0F68">
      <w:pPr>
        <w:pStyle w:val="ConsPlusNormal"/>
        <w:jc w:val="right"/>
      </w:pPr>
      <w:r>
        <w:t>С.С.КРАВЦОВ</w:t>
      </w:r>
    </w:p>
    <w:p w14:paraId="09CAD87D" w14:textId="77777777" w:rsidR="005F0F68" w:rsidRDefault="005F0F68">
      <w:pPr>
        <w:pStyle w:val="ConsPlusNormal"/>
        <w:ind w:firstLine="540"/>
        <w:jc w:val="both"/>
      </w:pPr>
    </w:p>
    <w:p w14:paraId="45DFF832" w14:textId="77777777" w:rsidR="005F0F68" w:rsidRDefault="005F0F68">
      <w:pPr>
        <w:pStyle w:val="ConsPlusNormal"/>
        <w:ind w:firstLine="540"/>
        <w:jc w:val="both"/>
      </w:pPr>
    </w:p>
    <w:p w14:paraId="3C417D42" w14:textId="77777777" w:rsidR="005F0F68" w:rsidRDefault="005F0F68">
      <w:pPr>
        <w:pStyle w:val="ConsPlusNormal"/>
        <w:ind w:firstLine="540"/>
        <w:jc w:val="both"/>
      </w:pPr>
    </w:p>
    <w:p w14:paraId="376F1522" w14:textId="77777777" w:rsidR="005F0F68" w:rsidRDefault="005F0F68">
      <w:pPr>
        <w:pStyle w:val="ConsPlusNormal"/>
        <w:ind w:firstLine="540"/>
        <w:jc w:val="both"/>
      </w:pPr>
    </w:p>
    <w:p w14:paraId="3B8A901E" w14:textId="77777777" w:rsidR="005F0F68" w:rsidRDefault="005F0F68">
      <w:pPr>
        <w:pStyle w:val="ConsPlusNormal"/>
        <w:ind w:firstLine="540"/>
        <w:jc w:val="both"/>
      </w:pPr>
    </w:p>
    <w:p w14:paraId="4DC7B5C6" w14:textId="77777777" w:rsidR="005F0F68" w:rsidRDefault="005F0F68">
      <w:pPr>
        <w:pStyle w:val="ConsPlusNormal"/>
        <w:jc w:val="right"/>
        <w:outlineLvl w:val="0"/>
      </w:pPr>
      <w:r>
        <w:t>Приложение</w:t>
      </w:r>
    </w:p>
    <w:p w14:paraId="019555D5" w14:textId="77777777" w:rsidR="005F0F68" w:rsidRDefault="005F0F68">
      <w:pPr>
        <w:pStyle w:val="ConsPlusNormal"/>
        <w:jc w:val="right"/>
      </w:pPr>
    </w:p>
    <w:p w14:paraId="590A8B3E" w14:textId="77777777" w:rsidR="005F0F68" w:rsidRDefault="005F0F68">
      <w:pPr>
        <w:pStyle w:val="ConsPlusTitle"/>
        <w:jc w:val="center"/>
      </w:pPr>
      <w:bookmarkStart w:id="0" w:name="P20"/>
      <w:bookmarkEnd w:id="0"/>
      <w:r>
        <w:t>РЕКОМЕНДАЦИИ</w:t>
      </w:r>
    </w:p>
    <w:p w14:paraId="048CB294" w14:textId="77777777" w:rsidR="005F0F68" w:rsidRDefault="005F0F68">
      <w:pPr>
        <w:pStyle w:val="ConsPlusTitle"/>
        <w:jc w:val="center"/>
      </w:pPr>
      <w:r>
        <w:t>ПО ОРГАНИЗАЦИИ ДЕЙСТВИЙ В КРИЗИСНОЙ СИТУАЦИИ ДЛЯ УЧАСТНИКОВ</w:t>
      </w:r>
    </w:p>
    <w:p w14:paraId="24AB89AB" w14:textId="77777777" w:rsidR="005F0F68" w:rsidRDefault="005F0F68">
      <w:pPr>
        <w:pStyle w:val="ConsPlusTitle"/>
        <w:jc w:val="center"/>
      </w:pPr>
      <w:r>
        <w:t>ОБРАЗОВАТЕЛЬНЫХ ОТНОШЕНИЙ</w:t>
      </w:r>
    </w:p>
    <w:p w14:paraId="63CD3DE9" w14:textId="77777777" w:rsidR="005F0F68" w:rsidRDefault="005F0F68">
      <w:pPr>
        <w:pStyle w:val="ConsPlusNormal"/>
        <w:jc w:val="center"/>
      </w:pPr>
    </w:p>
    <w:p w14:paraId="53CCF6D9" w14:textId="77777777" w:rsidR="005F0F68" w:rsidRDefault="005F0F68">
      <w:pPr>
        <w:pStyle w:val="ConsPlusNormal"/>
        <w:ind w:firstLine="540"/>
        <w:jc w:val="both"/>
      </w:pPr>
      <w:r>
        <w:t>Разработка кризисного плана необходима для организации эффективных действий всех участников образовательных отношений в кризисной ситуации. Каждой общеобразовательной организации рекомендуется иметь план действий в чрезвычайных ситуациях (далее - ЧС). План безопасности включает разные компоненты и направлен на обеспечение физической, психологической безопасности и благополучия обучающихся и сотрудников.</w:t>
      </w:r>
    </w:p>
    <w:p w14:paraId="7926CF8D" w14:textId="77777777" w:rsidR="005F0F68" w:rsidRDefault="005F0F68">
      <w:pPr>
        <w:pStyle w:val="ConsPlusNormal"/>
        <w:spacing w:before="220"/>
        <w:ind w:firstLine="540"/>
        <w:jc w:val="both"/>
      </w:pPr>
      <w:r>
        <w:t>Антикризисный план должен включать в себя следующие блоки:</w:t>
      </w:r>
    </w:p>
    <w:p w14:paraId="60F54390" w14:textId="77777777" w:rsidR="005F0F68" w:rsidRDefault="005F0F68">
      <w:pPr>
        <w:pStyle w:val="ConsPlusNormal"/>
        <w:spacing w:before="220"/>
        <w:ind w:firstLine="540"/>
        <w:jc w:val="both"/>
      </w:pPr>
      <w:r>
        <w:t>организационный (кто будет отвечать за планирование и порядок действий в ЧС);</w:t>
      </w:r>
    </w:p>
    <w:p w14:paraId="3C2DE885" w14:textId="77777777" w:rsidR="005F0F68" w:rsidRDefault="005F0F68">
      <w:pPr>
        <w:pStyle w:val="ConsPlusNormal"/>
        <w:spacing w:before="220"/>
        <w:ind w:firstLine="540"/>
        <w:jc w:val="both"/>
      </w:pPr>
      <w:r>
        <w:t>методический (выявляются критерии для оценки эффективности работы);</w:t>
      </w:r>
    </w:p>
    <w:p w14:paraId="483DFDCC" w14:textId="77777777" w:rsidR="005F0F68" w:rsidRDefault="005F0F68">
      <w:pPr>
        <w:pStyle w:val="ConsPlusNormal"/>
        <w:spacing w:before="220"/>
        <w:ind w:firstLine="540"/>
        <w:jc w:val="both"/>
      </w:pPr>
      <w:r>
        <w:t>ресурсный (материально-технические и кадровые вопросы).</w:t>
      </w:r>
    </w:p>
    <w:p w14:paraId="0D3E5FE4" w14:textId="77777777" w:rsidR="005F0F68" w:rsidRDefault="005F0F68">
      <w:pPr>
        <w:pStyle w:val="ConsPlusNormal"/>
        <w:spacing w:before="220"/>
        <w:ind w:firstLine="540"/>
        <w:jc w:val="both"/>
      </w:pPr>
      <w:r>
        <w:t>Каждый блок формируется с учетом и в зависимости от следующих факторов:</w:t>
      </w:r>
    </w:p>
    <w:p w14:paraId="2CF16D12" w14:textId="77777777" w:rsidR="005F0F68" w:rsidRDefault="005F0F68">
      <w:pPr>
        <w:pStyle w:val="ConsPlusNormal"/>
        <w:spacing w:before="220"/>
        <w:ind w:firstLine="540"/>
        <w:jc w:val="both"/>
      </w:pPr>
      <w:r>
        <w:t>типов чрезвычайных ситуаций;</w:t>
      </w:r>
    </w:p>
    <w:p w14:paraId="44F20AB4" w14:textId="77777777" w:rsidR="005F0F68" w:rsidRDefault="005F0F68">
      <w:pPr>
        <w:pStyle w:val="ConsPlusNormal"/>
        <w:spacing w:before="220"/>
        <w:ind w:firstLine="540"/>
        <w:jc w:val="both"/>
      </w:pPr>
      <w:r>
        <w:t>какие признаки определяют кризисный характер этих событий;</w:t>
      </w:r>
    </w:p>
    <w:p w14:paraId="149179F4" w14:textId="77777777" w:rsidR="005F0F68" w:rsidRDefault="005F0F68">
      <w:pPr>
        <w:pStyle w:val="ConsPlusNormal"/>
        <w:spacing w:before="220"/>
        <w:ind w:firstLine="540"/>
        <w:jc w:val="both"/>
      </w:pPr>
      <w:r>
        <w:lastRenderedPageBreak/>
        <w:t>каков алгоритм действий;</w:t>
      </w:r>
    </w:p>
    <w:p w14:paraId="2C0041F6" w14:textId="77777777" w:rsidR="005F0F68" w:rsidRDefault="005F0F68">
      <w:pPr>
        <w:pStyle w:val="ConsPlusNormal"/>
        <w:spacing w:before="220"/>
        <w:ind w:firstLine="540"/>
        <w:jc w:val="both"/>
      </w:pPr>
      <w:r>
        <w:t>каким образом и по каким критериям определять и сортировать медицинскую и психологическую травмы;</w:t>
      </w:r>
    </w:p>
    <w:p w14:paraId="20EF3650" w14:textId="77777777" w:rsidR="005F0F68" w:rsidRDefault="005F0F68">
      <w:pPr>
        <w:pStyle w:val="ConsPlusNormal"/>
        <w:spacing w:before="220"/>
        <w:ind w:firstLine="540"/>
        <w:jc w:val="both"/>
      </w:pPr>
      <w:r>
        <w:t>как выявить учащихся и сотрудников, которым может потребоваться последующая консультация;</w:t>
      </w:r>
    </w:p>
    <w:p w14:paraId="14035A88" w14:textId="77777777" w:rsidR="005F0F68" w:rsidRDefault="005F0F68">
      <w:pPr>
        <w:pStyle w:val="ConsPlusNormal"/>
        <w:spacing w:before="220"/>
        <w:ind w:firstLine="540"/>
        <w:jc w:val="both"/>
      </w:pPr>
      <w:r>
        <w:t>порядок действий в отношении обучающихся, сотрудников, родителей, СМИ;</w:t>
      </w:r>
    </w:p>
    <w:p w14:paraId="5FB4C11C" w14:textId="77777777" w:rsidR="005F0F68" w:rsidRDefault="005F0F68">
      <w:pPr>
        <w:pStyle w:val="ConsPlusNormal"/>
        <w:spacing w:before="220"/>
        <w:ind w:firstLine="540"/>
        <w:jc w:val="both"/>
      </w:pPr>
      <w:r>
        <w:t>какие дополнительные, внешние ресурсы могут быть использованы и каким образом;</w:t>
      </w:r>
    </w:p>
    <w:p w14:paraId="346147BC" w14:textId="77777777" w:rsidR="005F0F68" w:rsidRDefault="005F0F68">
      <w:pPr>
        <w:pStyle w:val="ConsPlusNormal"/>
        <w:spacing w:before="220"/>
        <w:ind w:firstLine="540"/>
        <w:jc w:val="both"/>
      </w:pPr>
      <w:r>
        <w:t>кто будет оценивать эффективность действий и необходимость доработки и изменения кризисного плана;</w:t>
      </w:r>
    </w:p>
    <w:p w14:paraId="1309B4BE" w14:textId="77777777" w:rsidR="005F0F68" w:rsidRDefault="005F0F68">
      <w:pPr>
        <w:pStyle w:val="ConsPlusNormal"/>
        <w:spacing w:before="220"/>
        <w:ind w:firstLine="540"/>
        <w:jc w:val="both"/>
      </w:pPr>
      <w:r>
        <w:t>какие обучающие тренинги для сотрудников необходимо провести;</w:t>
      </w:r>
    </w:p>
    <w:p w14:paraId="76678E66" w14:textId="77777777" w:rsidR="005F0F68" w:rsidRDefault="005F0F68">
      <w:pPr>
        <w:pStyle w:val="ConsPlusNormal"/>
        <w:spacing w:before="220"/>
        <w:ind w:firstLine="540"/>
        <w:jc w:val="both"/>
      </w:pPr>
      <w:r>
        <w:t>как будет происходить информирование о кризисной ситуации и плане действий в самой образовательной организации.</w:t>
      </w:r>
    </w:p>
    <w:p w14:paraId="7DCED3CA" w14:textId="77777777" w:rsidR="005F0F68" w:rsidRDefault="005F0F68">
      <w:pPr>
        <w:pStyle w:val="ConsPlusNormal"/>
        <w:spacing w:before="220"/>
        <w:ind w:firstLine="540"/>
        <w:jc w:val="both"/>
      </w:pPr>
      <w:r>
        <w:t xml:space="preserve">Когда общий план разработан, можно приниматься за прорисовку деталей (ход действий, время, место, ответственный, технические средства и </w:t>
      </w:r>
      <w:proofErr w:type="gramStart"/>
      <w:r>
        <w:t>т.д.</w:t>
      </w:r>
      <w:proofErr w:type="gramEnd"/>
      <w:r>
        <w:t>). Именно с целью разработки и реализации подобного плана действий в образовательных организациях необходимо создавать школьные антикризисные команды.</w:t>
      </w:r>
    </w:p>
    <w:p w14:paraId="029FEC97" w14:textId="77777777" w:rsidR="005F0F68" w:rsidRDefault="005F0F68">
      <w:pPr>
        <w:pStyle w:val="ConsPlusNormal"/>
        <w:spacing w:before="220"/>
        <w:ind w:firstLine="540"/>
        <w:jc w:val="both"/>
      </w:pPr>
      <w:r>
        <w:t>Каждый член такой команды должен знать:</w:t>
      </w:r>
    </w:p>
    <w:p w14:paraId="4C44083D" w14:textId="77777777" w:rsidR="005F0F68" w:rsidRDefault="005F0F68">
      <w:pPr>
        <w:pStyle w:val="ConsPlusNormal"/>
        <w:spacing w:before="220"/>
        <w:ind w:firstLine="540"/>
        <w:jc w:val="both"/>
      </w:pPr>
      <w:r>
        <w:t>кто отвечает за оповещение всех членов команды при необходимости;</w:t>
      </w:r>
    </w:p>
    <w:p w14:paraId="68FCEC85" w14:textId="77777777" w:rsidR="005F0F68" w:rsidRDefault="005F0F68">
      <w:pPr>
        <w:pStyle w:val="ConsPlusNormal"/>
        <w:spacing w:before="220"/>
        <w:ind w:firstLine="540"/>
        <w:jc w:val="both"/>
      </w:pPr>
      <w:r>
        <w:t>кто регулирует и выстраивает системы коммуникации;</w:t>
      </w:r>
    </w:p>
    <w:p w14:paraId="4A0A8B6C" w14:textId="77777777" w:rsidR="005F0F68" w:rsidRDefault="005F0F68">
      <w:pPr>
        <w:pStyle w:val="ConsPlusNormal"/>
        <w:spacing w:before="220"/>
        <w:ind w:firstLine="540"/>
        <w:jc w:val="both"/>
      </w:pPr>
      <w:r>
        <w:t>кто и каким образом обеспечивает контроль слухов;</w:t>
      </w:r>
    </w:p>
    <w:p w14:paraId="119397A9" w14:textId="77777777" w:rsidR="005F0F68" w:rsidRDefault="005F0F68">
      <w:pPr>
        <w:pStyle w:val="ConsPlusNormal"/>
        <w:spacing w:before="220"/>
        <w:ind w:firstLine="540"/>
        <w:jc w:val="both"/>
      </w:pPr>
      <w:r>
        <w:t>кто обеспечивает первую помощь (психологическую, социальную и медицинскую), взаимодействует со СМИ;</w:t>
      </w:r>
    </w:p>
    <w:p w14:paraId="662DF7AC" w14:textId="77777777" w:rsidR="005F0F68" w:rsidRDefault="005F0F68">
      <w:pPr>
        <w:pStyle w:val="ConsPlusNormal"/>
        <w:spacing w:before="220"/>
        <w:ind w:firstLine="540"/>
        <w:jc w:val="both"/>
      </w:pPr>
      <w:r>
        <w:t>кто обеспечивает эвакуацию и перевозку;</w:t>
      </w:r>
    </w:p>
    <w:p w14:paraId="0C83740E" w14:textId="77777777" w:rsidR="005F0F68" w:rsidRDefault="005F0F68">
      <w:pPr>
        <w:pStyle w:val="ConsPlusNormal"/>
        <w:spacing w:before="220"/>
        <w:ind w:firstLine="540"/>
        <w:jc w:val="both"/>
      </w:pPr>
      <w:r>
        <w:t>кто проводит индивидуальное и групповое консультирование;</w:t>
      </w:r>
    </w:p>
    <w:p w14:paraId="2A07E626" w14:textId="77777777" w:rsidR="005F0F68" w:rsidRDefault="005F0F68">
      <w:pPr>
        <w:pStyle w:val="ConsPlusNormal"/>
        <w:spacing w:before="220"/>
        <w:ind w:firstLine="540"/>
        <w:jc w:val="both"/>
      </w:pPr>
      <w:r>
        <w:t>кто планирует и проводит работу с последствиями кризисной ситуации.</w:t>
      </w:r>
    </w:p>
    <w:p w14:paraId="0C1507F7" w14:textId="77777777" w:rsidR="005F0F68" w:rsidRDefault="005F0F68">
      <w:pPr>
        <w:pStyle w:val="ConsPlusNormal"/>
        <w:spacing w:before="220"/>
        <w:ind w:firstLine="540"/>
        <w:jc w:val="both"/>
      </w:pPr>
      <w:r>
        <w:t xml:space="preserve">Опыт показывает, что за каждую функцию должны отвечать </w:t>
      </w:r>
      <w:proofErr w:type="gramStart"/>
      <w:r>
        <w:t>1 - 2</w:t>
      </w:r>
      <w:proofErr w:type="gramEnd"/>
      <w:r>
        <w:t xml:space="preserve"> члена команды. Важно помнить о том, что контактная информация о команде должна быть доступна и размещена около телефона, на доске объявлений и </w:t>
      </w:r>
      <w:proofErr w:type="gramStart"/>
      <w:r>
        <w:t>т.д.</w:t>
      </w:r>
      <w:proofErr w:type="gramEnd"/>
    </w:p>
    <w:p w14:paraId="1DDF3F23" w14:textId="77777777" w:rsidR="005F0F68" w:rsidRDefault="005F0F68">
      <w:pPr>
        <w:pStyle w:val="ConsPlusNormal"/>
        <w:spacing w:before="220"/>
        <w:ind w:firstLine="540"/>
        <w:jc w:val="both"/>
      </w:pPr>
      <w:r>
        <w:t>На эффективность работы антикризисной команды будет влиять четкость и слаженность совместных действий ее членов. С этой целью с членами антикризисной команды регулярно проводятся тренинги и учения.</w:t>
      </w:r>
    </w:p>
    <w:p w14:paraId="1885E23B" w14:textId="77777777" w:rsidR="005F0F68" w:rsidRDefault="005F0F68">
      <w:pPr>
        <w:pStyle w:val="ConsPlusNormal"/>
        <w:spacing w:before="220"/>
        <w:ind w:firstLine="540"/>
        <w:jc w:val="both"/>
      </w:pPr>
      <w:r>
        <w:t>Очень важно, чтобы работа антикризисной команды проводилась при поддержке внешнего консультанта, оказывающего помощь как на стадии формирования команды, ее обучения, так и при действии в ЧС (этим специалистом должен быть представитель антикризисного подразделения или городской службы экстренной психологической помощи). В круг вопросов, решаемых представителем антикризисного подразделения, входят:</w:t>
      </w:r>
    </w:p>
    <w:p w14:paraId="6344B3F8" w14:textId="77777777" w:rsidR="005F0F68" w:rsidRDefault="005F0F68">
      <w:pPr>
        <w:pStyle w:val="ConsPlusNormal"/>
        <w:spacing w:before="220"/>
        <w:ind w:firstLine="540"/>
        <w:jc w:val="both"/>
      </w:pPr>
      <w:r>
        <w:t>консультации и поддержка антикризисной команды;</w:t>
      </w:r>
    </w:p>
    <w:p w14:paraId="5DB91652" w14:textId="77777777" w:rsidR="005F0F68" w:rsidRDefault="005F0F68">
      <w:pPr>
        <w:pStyle w:val="ConsPlusNormal"/>
        <w:spacing w:before="220"/>
        <w:ind w:firstLine="540"/>
        <w:jc w:val="both"/>
      </w:pPr>
      <w:r>
        <w:lastRenderedPageBreak/>
        <w:t>оказание помощи при проведении дебрифинга &lt;1&gt;;</w:t>
      </w:r>
    </w:p>
    <w:p w14:paraId="209A30D7" w14:textId="77777777" w:rsidR="005F0F68" w:rsidRDefault="005F0F68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565074E8" w14:textId="77777777" w:rsidR="005F0F68" w:rsidRDefault="005F0F68">
      <w:pPr>
        <w:pStyle w:val="ConsPlusNormal"/>
        <w:spacing w:before="220"/>
        <w:ind w:firstLine="540"/>
        <w:jc w:val="both"/>
      </w:pPr>
      <w:r>
        <w:t>&lt;1&gt; Дебрифинг; психологический дебрифинг - одноразовая слабоструктурированная психологическая беседа с человеком, пережившим экстремальную ситуацию или психологическую травму.</w:t>
      </w:r>
    </w:p>
    <w:p w14:paraId="67A1C916" w14:textId="77777777" w:rsidR="005F0F68" w:rsidRDefault="005F0F68">
      <w:pPr>
        <w:pStyle w:val="ConsPlusNormal"/>
        <w:ind w:firstLine="540"/>
        <w:jc w:val="both"/>
      </w:pPr>
    </w:p>
    <w:p w14:paraId="44AC44E8" w14:textId="77777777" w:rsidR="005F0F68" w:rsidRDefault="005F0F68">
      <w:pPr>
        <w:pStyle w:val="ConsPlusNormal"/>
        <w:ind w:firstLine="540"/>
        <w:jc w:val="both"/>
      </w:pPr>
      <w:r>
        <w:t>предупреждение синдрома "сгорания" у членов антикризисной команды.</w:t>
      </w:r>
    </w:p>
    <w:p w14:paraId="1FDC520C" w14:textId="77777777" w:rsidR="005F0F68" w:rsidRDefault="005F0F68">
      <w:pPr>
        <w:pStyle w:val="ConsPlusNormal"/>
        <w:spacing w:before="220"/>
        <w:ind w:firstLine="540"/>
        <w:jc w:val="both"/>
      </w:pPr>
      <w:r>
        <w:t>В кризисных ситуациях собственных ресурсов образовательной организации часто оказывается недостаточно. Именно поэтому необходима координация работы с региональными антикризисными подразделениями.</w:t>
      </w:r>
    </w:p>
    <w:p w14:paraId="62446110" w14:textId="77777777" w:rsidR="005F0F68" w:rsidRDefault="005F0F68">
      <w:pPr>
        <w:pStyle w:val="ConsPlusNormal"/>
        <w:spacing w:before="220"/>
        <w:ind w:firstLine="540"/>
        <w:jc w:val="both"/>
      </w:pPr>
      <w:r>
        <w:t>При планировании действий по оказанию помощи в кризисных ситуациях важно учитывать реальные потребности пострадавших. Это и желание выжить, спастись и как можно оперативнее установить контакт с близкими, и получение информации о происходящем с целью осмысления ситуации и ориентации в новых условиях, и стремление к установлению контроля над происходящим. В условиях экстремальных и кризисных ситуаций необходимо соответствующее обращение к пострадавшим и лицам, вовлеченным в них. Наиболее важным стабилизирующим фактором в условиях экстремальной или кризисной ситуации является восстановление веры в то, что жизнь организована в соответствии с определенным порядком и поддается контролю.</w:t>
      </w:r>
    </w:p>
    <w:p w14:paraId="744C8052" w14:textId="77777777" w:rsidR="005F0F68" w:rsidRDefault="005F0F68">
      <w:pPr>
        <w:pStyle w:val="ConsPlusNormal"/>
        <w:spacing w:before="220"/>
        <w:ind w:firstLine="540"/>
        <w:jc w:val="both"/>
      </w:pPr>
      <w:r>
        <w:t>Члены антикризисной команды должны иметь представление о биологических и психологических проявлениях, характерных для острой реакции на стресс.</w:t>
      </w:r>
    </w:p>
    <w:p w14:paraId="35E3BE01" w14:textId="77777777" w:rsidR="005F0F68" w:rsidRDefault="005F0F68">
      <w:pPr>
        <w:pStyle w:val="ConsPlusNormal"/>
        <w:spacing w:before="220"/>
        <w:ind w:firstLine="540"/>
        <w:jc w:val="both"/>
      </w:pPr>
      <w:r>
        <w:t>При планировании шагов по оказанию помощи необходимо учитывать как минимум три аспекта, определяющих первоочередность в оказании помощи: аспект физической близости к месту события (за пределами зоны бедствия, в пределах слышимости, рядом с зоной бедствия, в центре зоны бедствия); социально-психологический аспект (в число наиболее уязвимых и нуждающихся в поддержке попадают различные группы людей, среди них - те, кто идентифицирует себя с жертвой или уподобляется жертвам; знакомые, дальние родственники или близкие друзья, непосредственно семья), в качестве третьего аспекта выступает население группы риска (крайне чувствительные люди, люди переживающие сложный личный или социальный кризис, люди, потерявшие близких за последний год или имеющие свежую подобную травму). В число таких лиц прежде всего попадают (по степени травматизации) травмированные дети, семья, родители, свидетели события, друзья пострадавших, одноклассники, педагоги, персонал образовательного учреждения, администрация учреждения, представители вышестоящих организаций.</w:t>
      </w:r>
    </w:p>
    <w:p w14:paraId="7CFCFBB5" w14:textId="77777777" w:rsidR="005F0F68" w:rsidRDefault="005F0F68">
      <w:pPr>
        <w:pStyle w:val="ConsPlusNormal"/>
        <w:spacing w:before="220"/>
        <w:ind w:firstLine="540"/>
        <w:jc w:val="both"/>
      </w:pPr>
      <w:r>
        <w:t xml:space="preserve">Ознакомление сотрудников с планом поведения в кризисной ситуации, обсуждение технических и психологических моментов поведения в таких ситуациях, проведение тренировочных сборов </w:t>
      </w:r>
      <w:proofErr w:type="gramStart"/>
      <w:r>
        <w:t>- все это</w:t>
      </w:r>
      <w:proofErr w:type="gramEnd"/>
      <w:r>
        <w:t xml:space="preserve"> необходимо, чтобы план оказался действенным.</w:t>
      </w:r>
    </w:p>
    <w:p w14:paraId="10515CAC" w14:textId="77777777" w:rsidR="005F0F68" w:rsidRDefault="005F0F68">
      <w:pPr>
        <w:pStyle w:val="ConsPlusNormal"/>
        <w:jc w:val="both"/>
      </w:pPr>
    </w:p>
    <w:p w14:paraId="1C5CE729" w14:textId="77777777" w:rsidR="005F0F68" w:rsidRDefault="005F0F68">
      <w:pPr>
        <w:pStyle w:val="ConsPlusNormal"/>
        <w:jc w:val="both"/>
      </w:pPr>
    </w:p>
    <w:p w14:paraId="331CDDF9" w14:textId="77777777" w:rsidR="005F0F68" w:rsidRDefault="005F0F6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9AF391E" w14:textId="77777777" w:rsidR="00D02C18" w:rsidRDefault="00D02C18"/>
    <w:sectPr w:rsidR="00D02C18" w:rsidSect="002B4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F68"/>
    <w:rsid w:val="005F0F68"/>
    <w:rsid w:val="00D0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33CBD"/>
  <w15:chartTrackingRefBased/>
  <w15:docId w15:val="{1FABBFB3-F868-4873-85BA-C9E3FFB20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0F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F0F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F0F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1027</Words>
  <Characters>5856</Characters>
  <Application>Microsoft Office Word</Application>
  <DocSecurity>0</DocSecurity>
  <Lines>48</Lines>
  <Paragraphs>13</Paragraphs>
  <ScaleCrop>false</ScaleCrop>
  <Company/>
  <LinksUpToDate>false</LinksUpToDate>
  <CharactersWithSpaces>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Troshkina</dc:creator>
  <cp:keywords/>
  <dc:description/>
  <cp:lastModifiedBy>Tatiana Troshkina</cp:lastModifiedBy>
  <cp:revision>2</cp:revision>
  <dcterms:created xsi:type="dcterms:W3CDTF">2021-05-13T12:44:00Z</dcterms:created>
  <dcterms:modified xsi:type="dcterms:W3CDTF">2021-05-13T12:45:00Z</dcterms:modified>
</cp:coreProperties>
</file>