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6E0" w:rsidRDefault="00DF76E0" w:rsidP="008E641A"/>
    <w:p w:rsidR="008E641A" w:rsidRPr="008E641A" w:rsidRDefault="008E641A" w:rsidP="008E641A">
      <w:pPr>
        <w:spacing w:after="0" w:line="240" w:lineRule="auto"/>
        <w:rPr>
          <w:rFonts w:ascii="Times New Roman" w:eastAsia="Times New Roman" w:hAnsi="Times New Roman" w:cs="Times New Roman"/>
          <w:sz w:val="24"/>
          <w:szCs w:val="24"/>
        </w:rPr>
      </w:pPr>
    </w:p>
    <w:p w:rsidR="008E641A" w:rsidRPr="008E641A" w:rsidRDefault="008E641A" w:rsidP="008E641A">
      <w:pPr>
        <w:spacing w:after="150" w:line="240" w:lineRule="auto"/>
        <w:jc w:val="center"/>
        <w:rPr>
          <w:rFonts w:ascii="Arial" w:eastAsia="Times New Roman" w:hAnsi="Arial" w:cs="Arial"/>
          <w:color w:val="474646"/>
          <w:sz w:val="20"/>
          <w:szCs w:val="20"/>
        </w:rPr>
      </w:pPr>
      <w:r w:rsidRPr="008E641A">
        <w:rPr>
          <w:rFonts w:ascii="Times New Roman" w:eastAsia="Times New Roman" w:hAnsi="Times New Roman" w:cs="Times New Roman"/>
          <w:b/>
          <w:bCs/>
          <w:color w:val="000000"/>
          <w:sz w:val="24"/>
          <w:szCs w:val="24"/>
        </w:rPr>
        <w:t>ВЫПУСК № 1, АПРЕЛЬ  2013 ГОДА</w:t>
      </w:r>
    </w:p>
    <w:p w:rsidR="008E641A" w:rsidRPr="008E641A" w:rsidRDefault="008E641A" w:rsidP="008E641A">
      <w:pPr>
        <w:spacing w:after="150" w:line="240" w:lineRule="auto"/>
        <w:jc w:val="center"/>
        <w:rPr>
          <w:rFonts w:ascii="Arial" w:eastAsia="Times New Roman" w:hAnsi="Arial" w:cs="Arial"/>
          <w:color w:val="474646"/>
          <w:sz w:val="20"/>
          <w:szCs w:val="20"/>
        </w:rPr>
      </w:pPr>
      <w:r w:rsidRPr="008E641A">
        <w:rPr>
          <w:rFonts w:ascii="Times New Roman" w:eastAsia="Times New Roman" w:hAnsi="Times New Roman" w:cs="Times New Roman"/>
          <w:b/>
          <w:bCs/>
          <w:color w:val="000000"/>
          <w:sz w:val="24"/>
          <w:szCs w:val="24"/>
        </w:rPr>
        <w:t>ВЕРХ-ИСЕТСКАЯ РАЙОННАЯ ОРГАНИЗАЦИЯ ПРОФСОЮЗА РАБОТНИКОВ НАРОДНОГО ОБРАЗОВАНИЯ И НАУКИ РФ</w:t>
      </w:r>
    </w:p>
    <w:p w:rsidR="008E641A" w:rsidRPr="008E641A" w:rsidRDefault="008E641A" w:rsidP="008E641A">
      <w:pPr>
        <w:spacing w:after="150" w:line="240" w:lineRule="auto"/>
        <w:jc w:val="center"/>
        <w:rPr>
          <w:rFonts w:ascii="Arial" w:eastAsia="Times New Roman" w:hAnsi="Arial" w:cs="Arial"/>
          <w:color w:val="474646"/>
          <w:sz w:val="20"/>
          <w:szCs w:val="20"/>
        </w:rPr>
      </w:pPr>
      <w:r w:rsidRPr="008E641A">
        <w:rPr>
          <w:rFonts w:ascii="Times New Roman" w:eastAsia="Times New Roman" w:hAnsi="Times New Roman" w:cs="Times New Roman"/>
          <w:b/>
          <w:bCs/>
          <w:color w:val="000000"/>
          <w:sz w:val="24"/>
          <w:szCs w:val="24"/>
        </w:rPr>
        <w:t>РАСТОРЖЕНИЕ ТРУДОВОГО  ДОГОВОРА</w:t>
      </w:r>
    </w:p>
    <w:p w:rsidR="008E641A" w:rsidRPr="008E641A" w:rsidRDefault="008E641A" w:rsidP="008E641A">
      <w:pPr>
        <w:spacing w:after="150" w:line="240" w:lineRule="auto"/>
        <w:rPr>
          <w:rFonts w:ascii="Arial" w:eastAsia="Times New Roman" w:hAnsi="Arial" w:cs="Arial"/>
          <w:color w:val="474646"/>
          <w:sz w:val="20"/>
          <w:szCs w:val="20"/>
        </w:rPr>
      </w:pPr>
      <w:r w:rsidRPr="008E641A">
        <w:rPr>
          <w:rFonts w:ascii="Times New Roman" w:eastAsia="Times New Roman" w:hAnsi="Times New Roman" w:cs="Times New Roman"/>
          <w:b/>
          <w:bCs/>
          <w:color w:val="000000"/>
          <w:sz w:val="24"/>
          <w:szCs w:val="24"/>
        </w:rPr>
        <w:t>? Должен ли внешний совместитель отрабатывать две недели, если он хочет уволиться на следующий день после подачи заявления?</w:t>
      </w:r>
    </w:p>
    <w:p w:rsidR="008E641A" w:rsidRPr="008E641A" w:rsidRDefault="008E641A" w:rsidP="008E641A">
      <w:pPr>
        <w:spacing w:after="150" w:line="240" w:lineRule="auto"/>
        <w:rPr>
          <w:rFonts w:ascii="Arial" w:eastAsia="Times New Roman" w:hAnsi="Arial" w:cs="Arial"/>
          <w:color w:val="474646"/>
          <w:sz w:val="20"/>
          <w:szCs w:val="20"/>
        </w:rPr>
      </w:pPr>
      <w:r w:rsidRPr="008E641A">
        <w:rPr>
          <w:rFonts w:ascii="Times New Roman" w:eastAsia="Times New Roman" w:hAnsi="Times New Roman" w:cs="Times New Roman"/>
          <w:b/>
          <w:bCs/>
          <w:color w:val="000000"/>
          <w:sz w:val="24"/>
          <w:szCs w:val="24"/>
        </w:rPr>
        <w:t xml:space="preserve">ОТВЕТ: Да, </w:t>
      </w:r>
      <w:proofErr w:type="gramStart"/>
      <w:r w:rsidRPr="008E641A">
        <w:rPr>
          <w:rFonts w:ascii="Times New Roman" w:eastAsia="Times New Roman" w:hAnsi="Times New Roman" w:cs="Times New Roman"/>
          <w:b/>
          <w:bCs/>
          <w:color w:val="000000"/>
          <w:sz w:val="24"/>
          <w:szCs w:val="24"/>
        </w:rPr>
        <w:t>должен</w:t>
      </w:r>
      <w:proofErr w:type="gramEnd"/>
      <w:r w:rsidRPr="008E641A">
        <w:rPr>
          <w:rFonts w:ascii="Times New Roman" w:eastAsia="Times New Roman" w:hAnsi="Times New Roman" w:cs="Times New Roman"/>
          <w:b/>
          <w:bCs/>
          <w:color w:val="000000"/>
          <w:sz w:val="24"/>
          <w:szCs w:val="24"/>
        </w:rPr>
        <w:t xml:space="preserve">, так как на внешнего совместителя распространяется требование, предусмотренное статьей 80 Трудового кодекса РФ, а именно: «Работник имеет право расторгнуть трудовой договор, предупредив об этом работодателя в письменной форме не </w:t>
      </w:r>
      <w:proofErr w:type="gramStart"/>
      <w:r w:rsidRPr="008E641A">
        <w:rPr>
          <w:rFonts w:ascii="Times New Roman" w:eastAsia="Times New Roman" w:hAnsi="Times New Roman" w:cs="Times New Roman"/>
          <w:b/>
          <w:bCs/>
          <w:color w:val="000000"/>
          <w:sz w:val="24"/>
          <w:szCs w:val="24"/>
        </w:rPr>
        <w:t>позднее</w:t>
      </w:r>
      <w:proofErr w:type="gramEnd"/>
      <w:r w:rsidRPr="008E641A">
        <w:rPr>
          <w:rFonts w:ascii="Times New Roman" w:eastAsia="Times New Roman" w:hAnsi="Times New Roman" w:cs="Times New Roman"/>
          <w:b/>
          <w:bCs/>
          <w:color w:val="000000"/>
          <w:sz w:val="24"/>
          <w:szCs w:val="24"/>
        </w:rPr>
        <w:t xml:space="preserve"> чем за две недели». Так же следует отметить, что по соглашению между работником и работодателем трудовой </w:t>
      </w:r>
      <w:proofErr w:type="gramStart"/>
      <w:r w:rsidRPr="008E641A">
        <w:rPr>
          <w:rFonts w:ascii="Times New Roman" w:eastAsia="Times New Roman" w:hAnsi="Times New Roman" w:cs="Times New Roman"/>
          <w:b/>
          <w:bCs/>
          <w:color w:val="000000"/>
          <w:sz w:val="24"/>
          <w:szCs w:val="24"/>
        </w:rPr>
        <w:t>договор</w:t>
      </w:r>
      <w:proofErr w:type="gramEnd"/>
      <w:r w:rsidRPr="008E641A">
        <w:rPr>
          <w:rFonts w:ascii="Times New Roman" w:eastAsia="Times New Roman" w:hAnsi="Times New Roman" w:cs="Times New Roman"/>
          <w:b/>
          <w:bCs/>
          <w:color w:val="000000"/>
          <w:sz w:val="24"/>
          <w:szCs w:val="24"/>
        </w:rPr>
        <w:t xml:space="preserve"> может быть расторгнут и до истечения срока предупреждения об увольнении.</w:t>
      </w:r>
    </w:p>
    <w:p w:rsidR="008E641A" w:rsidRPr="008E641A" w:rsidRDefault="008E641A" w:rsidP="008E641A">
      <w:pPr>
        <w:spacing w:after="150" w:line="240" w:lineRule="auto"/>
        <w:rPr>
          <w:rFonts w:ascii="Arial" w:eastAsia="Times New Roman" w:hAnsi="Arial" w:cs="Arial"/>
          <w:color w:val="474646"/>
          <w:sz w:val="20"/>
          <w:szCs w:val="20"/>
        </w:rPr>
      </w:pPr>
      <w:r w:rsidRPr="008E641A">
        <w:rPr>
          <w:rFonts w:ascii="Times New Roman" w:eastAsia="Times New Roman" w:hAnsi="Times New Roman" w:cs="Times New Roman"/>
          <w:b/>
          <w:bCs/>
          <w:color w:val="000000"/>
          <w:sz w:val="24"/>
          <w:szCs w:val="24"/>
        </w:rPr>
        <w:t> </w:t>
      </w:r>
    </w:p>
    <w:p w:rsidR="008E641A" w:rsidRPr="008E641A" w:rsidRDefault="008E641A" w:rsidP="008E641A">
      <w:pPr>
        <w:spacing w:after="150" w:line="240" w:lineRule="auto"/>
        <w:rPr>
          <w:rFonts w:ascii="Arial" w:eastAsia="Times New Roman" w:hAnsi="Arial" w:cs="Arial"/>
          <w:color w:val="474646"/>
          <w:sz w:val="20"/>
          <w:szCs w:val="20"/>
        </w:rPr>
      </w:pPr>
      <w:r w:rsidRPr="008E641A">
        <w:rPr>
          <w:rFonts w:ascii="Times New Roman" w:eastAsia="Times New Roman" w:hAnsi="Times New Roman" w:cs="Times New Roman"/>
          <w:b/>
          <w:bCs/>
          <w:color w:val="000000"/>
          <w:sz w:val="24"/>
          <w:szCs w:val="24"/>
        </w:rPr>
        <w:t>? Если работник написал в заявлении на увольнение: «Прошу уволить меня с 05 июня 2013 года», каким числом он должен быть уволен: 04 июня или 05?</w:t>
      </w:r>
    </w:p>
    <w:p w:rsidR="008E641A" w:rsidRPr="008E641A" w:rsidRDefault="008E641A" w:rsidP="008E641A">
      <w:pPr>
        <w:spacing w:after="150" w:line="240" w:lineRule="auto"/>
        <w:rPr>
          <w:rFonts w:ascii="Arial" w:eastAsia="Times New Roman" w:hAnsi="Arial" w:cs="Arial"/>
          <w:color w:val="474646"/>
          <w:sz w:val="20"/>
          <w:szCs w:val="20"/>
        </w:rPr>
      </w:pPr>
      <w:r w:rsidRPr="008E641A">
        <w:rPr>
          <w:rFonts w:ascii="Times New Roman" w:eastAsia="Times New Roman" w:hAnsi="Times New Roman" w:cs="Times New Roman"/>
          <w:b/>
          <w:bCs/>
          <w:color w:val="000000"/>
          <w:sz w:val="24"/>
          <w:szCs w:val="24"/>
        </w:rPr>
        <w:t> </w:t>
      </w:r>
    </w:p>
    <w:p w:rsidR="008E641A" w:rsidRPr="008E641A" w:rsidRDefault="008E641A" w:rsidP="008E641A">
      <w:pPr>
        <w:spacing w:after="150" w:line="240" w:lineRule="auto"/>
        <w:rPr>
          <w:rFonts w:ascii="Arial" w:eastAsia="Times New Roman" w:hAnsi="Arial" w:cs="Arial"/>
          <w:color w:val="474646"/>
          <w:sz w:val="20"/>
          <w:szCs w:val="20"/>
        </w:rPr>
      </w:pPr>
      <w:r w:rsidRPr="008E641A">
        <w:rPr>
          <w:rFonts w:ascii="Times New Roman" w:eastAsia="Times New Roman" w:hAnsi="Times New Roman" w:cs="Times New Roman"/>
          <w:b/>
          <w:bCs/>
          <w:color w:val="000000"/>
          <w:sz w:val="24"/>
          <w:szCs w:val="24"/>
        </w:rPr>
        <w:t>ОТВЕТ: Действительно, данная формулировка заявления допускает двоякое толкование. С одной стороны, работник в данной формулировке может подразумевать, что его последним рабочим днем будет считаться 4 июня (5 он уже должен быть уволен), с другой стороны, такую запись можно толковать, что днем расторжения трудового договора будет являться 5 июня.</w:t>
      </w:r>
      <w:r w:rsidRPr="008E641A">
        <w:rPr>
          <w:rFonts w:ascii="Times New Roman" w:eastAsia="Times New Roman" w:hAnsi="Times New Roman" w:cs="Times New Roman"/>
          <w:b/>
          <w:bCs/>
          <w:color w:val="000000"/>
          <w:sz w:val="24"/>
          <w:szCs w:val="24"/>
        </w:rPr>
        <w:br/>
        <w:t xml:space="preserve">Также, подобная формулировка по - </w:t>
      </w:r>
      <w:proofErr w:type="gramStart"/>
      <w:r w:rsidRPr="008E641A">
        <w:rPr>
          <w:rFonts w:ascii="Times New Roman" w:eastAsia="Times New Roman" w:hAnsi="Times New Roman" w:cs="Times New Roman"/>
          <w:b/>
          <w:bCs/>
          <w:color w:val="000000"/>
          <w:sz w:val="24"/>
          <w:szCs w:val="24"/>
        </w:rPr>
        <w:t>разному</w:t>
      </w:r>
      <w:proofErr w:type="gramEnd"/>
      <w:r w:rsidRPr="008E641A">
        <w:rPr>
          <w:rFonts w:ascii="Times New Roman" w:eastAsia="Times New Roman" w:hAnsi="Times New Roman" w:cs="Times New Roman"/>
          <w:b/>
          <w:bCs/>
          <w:color w:val="000000"/>
          <w:sz w:val="24"/>
          <w:szCs w:val="24"/>
        </w:rPr>
        <w:t xml:space="preserve"> понимается юристами и кадровиками.</w:t>
      </w:r>
    </w:p>
    <w:p w:rsidR="008E641A" w:rsidRPr="008E641A" w:rsidRDefault="008E641A" w:rsidP="008E641A">
      <w:pPr>
        <w:spacing w:after="150" w:line="240" w:lineRule="auto"/>
        <w:rPr>
          <w:rFonts w:ascii="Arial" w:eastAsia="Times New Roman" w:hAnsi="Arial" w:cs="Arial"/>
          <w:color w:val="474646"/>
          <w:sz w:val="20"/>
          <w:szCs w:val="20"/>
        </w:rPr>
      </w:pPr>
      <w:r w:rsidRPr="008E641A">
        <w:rPr>
          <w:rFonts w:ascii="Times New Roman" w:eastAsia="Times New Roman" w:hAnsi="Times New Roman" w:cs="Times New Roman"/>
          <w:b/>
          <w:bCs/>
          <w:color w:val="000000"/>
          <w:sz w:val="24"/>
          <w:szCs w:val="24"/>
        </w:rPr>
        <w:t xml:space="preserve">          Во избежание недопонимания и разного рода конфликтов, работодателю необходимо уточнить у работника какую именно дату он имел </w:t>
      </w:r>
      <w:proofErr w:type="gramStart"/>
      <w:r w:rsidRPr="008E641A">
        <w:rPr>
          <w:rFonts w:ascii="Times New Roman" w:eastAsia="Times New Roman" w:hAnsi="Times New Roman" w:cs="Times New Roman"/>
          <w:b/>
          <w:bCs/>
          <w:color w:val="000000"/>
          <w:sz w:val="24"/>
          <w:szCs w:val="24"/>
        </w:rPr>
        <w:t>ввиду</w:t>
      </w:r>
      <w:proofErr w:type="gramEnd"/>
      <w:r w:rsidRPr="008E641A">
        <w:rPr>
          <w:rFonts w:ascii="Times New Roman" w:eastAsia="Times New Roman" w:hAnsi="Times New Roman" w:cs="Times New Roman"/>
          <w:b/>
          <w:bCs/>
          <w:color w:val="000000"/>
          <w:sz w:val="24"/>
          <w:szCs w:val="24"/>
        </w:rPr>
        <w:t>. Для этого работодатель может  попросить работника переписать заявления без предлога «с» (например: «прошу меня уволить 4(5) июня»).</w:t>
      </w:r>
    </w:p>
    <w:p w:rsidR="008E641A" w:rsidRPr="008E641A" w:rsidRDefault="008E641A" w:rsidP="008E641A">
      <w:pPr>
        <w:spacing w:after="150" w:line="240" w:lineRule="auto"/>
        <w:rPr>
          <w:rFonts w:ascii="Arial" w:eastAsia="Times New Roman" w:hAnsi="Arial" w:cs="Arial"/>
          <w:color w:val="474646"/>
          <w:sz w:val="20"/>
          <w:szCs w:val="20"/>
        </w:rPr>
      </w:pPr>
      <w:r w:rsidRPr="008E641A">
        <w:rPr>
          <w:rFonts w:ascii="Times New Roman" w:eastAsia="Times New Roman" w:hAnsi="Times New Roman" w:cs="Times New Roman"/>
          <w:b/>
          <w:bCs/>
          <w:color w:val="000000"/>
          <w:sz w:val="24"/>
          <w:szCs w:val="24"/>
        </w:rPr>
        <w:t> </w:t>
      </w:r>
    </w:p>
    <w:p w:rsidR="008E641A" w:rsidRPr="008E641A" w:rsidRDefault="008E641A" w:rsidP="008E641A">
      <w:pPr>
        <w:spacing w:after="150" w:line="240" w:lineRule="auto"/>
        <w:rPr>
          <w:rFonts w:ascii="Arial" w:eastAsia="Times New Roman" w:hAnsi="Arial" w:cs="Arial"/>
          <w:color w:val="474646"/>
          <w:sz w:val="20"/>
          <w:szCs w:val="20"/>
        </w:rPr>
      </w:pPr>
      <w:r w:rsidRPr="008E641A">
        <w:rPr>
          <w:rFonts w:ascii="Times New Roman" w:eastAsia="Times New Roman" w:hAnsi="Times New Roman" w:cs="Times New Roman"/>
          <w:b/>
          <w:bCs/>
          <w:color w:val="000000"/>
          <w:sz w:val="24"/>
          <w:szCs w:val="24"/>
        </w:rPr>
        <w:t>? В трудовых договорах некоторых категорий работников  установлен дополнительный отпуск за ненормированный рабочий день. Должен ли данный отпуск суммироваться с ежегодными оплачиваемыми отпусками при расчете компенсации за неиспользованный отпуск?</w:t>
      </w:r>
    </w:p>
    <w:p w:rsidR="008E641A" w:rsidRPr="008E641A" w:rsidRDefault="008E641A" w:rsidP="008E641A">
      <w:pPr>
        <w:spacing w:after="150" w:line="240" w:lineRule="auto"/>
        <w:rPr>
          <w:rFonts w:ascii="Arial" w:eastAsia="Times New Roman" w:hAnsi="Arial" w:cs="Arial"/>
          <w:color w:val="474646"/>
          <w:sz w:val="20"/>
          <w:szCs w:val="20"/>
        </w:rPr>
      </w:pPr>
      <w:r w:rsidRPr="008E641A">
        <w:rPr>
          <w:rFonts w:ascii="Times New Roman" w:eastAsia="Times New Roman" w:hAnsi="Times New Roman" w:cs="Times New Roman"/>
          <w:b/>
          <w:bCs/>
          <w:color w:val="000000"/>
          <w:sz w:val="24"/>
          <w:szCs w:val="24"/>
        </w:rPr>
        <w:t> </w:t>
      </w:r>
    </w:p>
    <w:p w:rsidR="008E641A" w:rsidRPr="008E641A" w:rsidRDefault="008E641A" w:rsidP="008E641A">
      <w:pPr>
        <w:spacing w:after="150" w:line="240" w:lineRule="auto"/>
        <w:rPr>
          <w:rFonts w:ascii="Arial" w:eastAsia="Times New Roman" w:hAnsi="Arial" w:cs="Arial"/>
          <w:color w:val="474646"/>
          <w:sz w:val="20"/>
          <w:szCs w:val="20"/>
        </w:rPr>
      </w:pPr>
      <w:r w:rsidRPr="008E641A">
        <w:rPr>
          <w:rFonts w:ascii="Times New Roman" w:eastAsia="Times New Roman" w:hAnsi="Times New Roman" w:cs="Times New Roman"/>
          <w:b/>
          <w:bCs/>
          <w:color w:val="000000"/>
          <w:sz w:val="24"/>
          <w:szCs w:val="24"/>
        </w:rPr>
        <w:t>ОТВЕТ: Перечень должностей работников с ненормированным рабочим днем устанавливается коллективным договором или иным локальным нормативным актом работодателя.</w:t>
      </w:r>
    </w:p>
    <w:p w:rsidR="008E641A" w:rsidRPr="008E641A" w:rsidRDefault="008E641A" w:rsidP="008E641A">
      <w:pPr>
        <w:spacing w:after="150" w:line="240" w:lineRule="auto"/>
        <w:rPr>
          <w:rFonts w:ascii="Arial" w:eastAsia="Times New Roman" w:hAnsi="Arial" w:cs="Arial"/>
          <w:color w:val="474646"/>
          <w:sz w:val="20"/>
          <w:szCs w:val="20"/>
        </w:rPr>
      </w:pPr>
      <w:r w:rsidRPr="008E641A">
        <w:rPr>
          <w:rFonts w:ascii="Times New Roman" w:eastAsia="Times New Roman" w:hAnsi="Times New Roman" w:cs="Times New Roman"/>
          <w:b/>
          <w:bCs/>
          <w:color w:val="000000"/>
          <w:sz w:val="24"/>
          <w:szCs w:val="24"/>
        </w:rPr>
        <w:t>          Работникам с таким режимом работы в силу ст. 119 ТК РФ должен предоставляться ежегодный дополнительный оплачиваемый отпуск, продолжительность которого не может быть менее трех календарных дней. Максимальная продолжительность такого отпуска может быть установлена работодателем в коллективном договоре или в Правилах внутреннего трудового распорядка.</w:t>
      </w:r>
    </w:p>
    <w:p w:rsidR="008E641A" w:rsidRPr="008E641A" w:rsidRDefault="008E641A" w:rsidP="008E641A">
      <w:pPr>
        <w:spacing w:after="150" w:line="240" w:lineRule="auto"/>
        <w:rPr>
          <w:rFonts w:ascii="Arial" w:eastAsia="Times New Roman" w:hAnsi="Arial" w:cs="Arial"/>
          <w:color w:val="474646"/>
          <w:sz w:val="20"/>
          <w:szCs w:val="20"/>
        </w:rPr>
      </w:pPr>
      <w:r w:rsidRPr="008E641A">
        <w:rPr>
          <w:rFonts w:ascii="Times New Roman" w:eastAsia="Times New Roman" w:hAnsi="Times New Roman" w:cs="Times New Roman"/>
          <w:b/>
          <w:bCs/>
          <w:color w:val="000000"/>
          <w:sz w:val="24"/>
          <w:szCs w:val="24"/>
        </w:rPr>
        <w:t xml:space="preserve">         Таким образом, при наличии у работника права на дополнительный отпуск этот отпуск должен быть предоставлен ему по общим правилам предоставления отпусков (ст. 120, 122, 123 ТК РФ). Если же к моменту увольнения работник не реализовал свое право на ежегодный дополнительный оплачиваемый  отпуск, в соответствии со ст. 128 ТК РФ при подсчете компенсации учитываются все </w:t>
      </w:r>
      <w:r w:rsidRPr="008E641A">
        <w:rPr>
          <w:rFonts w:ascii="Times New Roman" w:eastAsia="Times New Roman" w:hAnsi="Times New Roman" w:cs="Times New Roman"/>
          <w:b/>
          <w:bCs/>
          <w:color w:val="000000"/>
          <w:sz w:val="24"/>
          <w:szCs w:val="24"/>
        </w:rPr>
        <w:lastRenderedPageBreak/>
        <w:t>неиспользованные отпуска, а, следовательно, и дополнительный отпуск за ненормированный рабочий день.</w:t>
      </w:r>
    </w:p>
    <w:p w:rsidR="008E641A" w:rsidRPr="008E641A" w:rsidRDefault="008E641A" w:rsidP="008E641A">
      <w:pPr>
        <w:spacing w:after="150" w:line="240" w:lineRule="auto"/>
        <w:rPr>
          <w:rFonts w:ascii="Arial" w:eastAsia="Times New Roman" w:hAnsi="Arial" w:cs="Arial"/>
          <w:color w:val="474646"/>
          <w:sz w:val="20"/>
          <w:szCs w:val="20"/>
        </w:rPr>
      </w:pPr>
      <w:r w:rsidRPr="008E641A">
        <w:rPr>
          <w:rFonts w:ascii="Times New Roman" w:eastAsia="Times New Roman" w:hAnsi="Times New Roman" w:cs="Times New Roman"/>
          <w:b/>
          <w:bCs/>
          <w:color w:val="000000"/>
          <w:sz w:val="24"/>
          <w:szCs w:val="24"/>
        </w:rPr>
        <w:t>? Если работник уходит в отпуск с последующим увольнением, когда нужно выдать ему расчет и трудовую книжку - перед отпуском или после?</w:t>
      </w:r>
    </w:p>
    <w:p w:rsidR="008E641A" w:rsidRPr="008E641A" w:rsidRDefault="008E641A" w:rsidP="008E641A">
      <w:pPr>
        <w:spacing w:after="150" w:line="240" w:lineRule="auto"/>
        <w:rPr>
          <w:rFonts w:ascii="Arial" w:eastAsia="Times New Roman" w:hAnsi="Arial" w:cs="Arial"/>
          <w:color w:val="474646"/>
          <w:sz w:val="20"/>
          <w:szCs w:val="20"/>
        </w:rPr>
      </w:pPr>
      <w:r w:rsidRPr="008E641A">
        <w:rPr>
          <w:rFonts w:ascii="Times New Roman" w:eastAsia="Times New Roman" w:hAnsi="Times New Roman" w:cs="Times New Roman"/>
          <w:b/>
          <w:bCs/>
          <w:color w:val="000000"/>
          <w:sz w:val="24"/>
          <w:szCs w:val="24"/>
        </w:rPr>
        <w:t> </w:t>
      </w:r>
    </w:p>
    <w:p w:rsidR="008E641A" w:rsidRPr="008E641A" w:rsidRDefault="008E641A" w:rsidP="008E641A">
      <w:pPr>
        <w:spacing w:after="150" w:line="240" w:lineRule="auto"/>
        <w:rPr>
          <w:rFonts w:ascii="Arial" w:eastAsia="Times New Roman" w:hAnsi="Arial" w:cs="Arial"/>
          <w:color w:val="474646"/>
          <w:sz w:val="20"/>
          <w:szCs w:val="20"/>
        </w:rPr>
      </w:pPr>
      <w:r w:rsidRPr="008E641A">
        <w:rPr>
          <w:rFonts w:ascii="Times New Roman" w:eastAsia="Times New Roman" w:hAnsi="Times New Roman" w:cs="Times New Roman"/>
          <w:b/>
          <w:bCs/>
          <w:color w:val="000000"/>
          <w:sz w:val="24"/>
          <w:szCs w:val="24"/>
        </w:rPr>
        <w:t>ОТВЕТ: Если строго соблюдать требования статьи 62  ТК РФ, трудовую книжку работнику нужно выдать в последний день его отпуска, который и является днем увольнения (ст. 127 ТК РФ). Однако</w:t>
      </w:r>
      <w:proofErr w:type="gramStart"/>
      <w:r w:rsidRPr="008E641A">
        <w:rPr>
          <w:rFonts w:ascii="Times New Roman" w:eastAsia="Times New Roman" w:hAnsi="Times New Roman" w:cs="Times New Roman"/>
          <w:b/>
          <w:bCs/>
          <w:color w:val="000000"/>
          <w:sz w:val="24"/>
          <w:szCs w:val="24"/>
        </w:rPr>
        <w:t>,</w:t>
      </w:r>
      <w:proofErr w:type="gramEnd"/>
      <w:r w:rsidRPr="008E641A">
        <w:rPr>
          <w:rFonts w:ascii="Times New Roman" w:eastAsia="Times New Roman" w:hAnsi="Times New Roman" w:cs="Times New Roman"/>
          <w:b/>
          <w:bCs/>
          <w:color w:val="000000"/>
          <w:sz w:val="24"/>
          <w:szCs w:val="24"/>
        </w:rPr>
        <w:t xml:space="preserve"> многие работодатели считают, что нецелесообразно вызывать уже, по сути, уволившегося сотрудника на работу по окончании отдыха. Исходя из сказанного, работодатель может поступать по собственному усмотрению. С точки зрения закона наиболее правильным будет вручить работнику трудовую книжку и расчет после отпуска. Но вполне допустимо сделать это и до отпуска</w:t>
      </w:r>
      <w:proofErr w:type="gramStart"/>
      <w:r w:rsidRPr="008E641A">
        <w:rPr>
          <w:rFonts w:ascii="Times New Roman" w:eastAsia="Times New Roman" w:hAnsi="Times New Roman" w:cs="Times New Roman"/>
          <w:b/>
          <w:bCs/>
          <w:color w:val="000000"/>
          <w:sz w:val="24"/>
          <w:szCs w:val="24"/>
        </w:rPr>
        <w:t>.</w:t>
      </w:r>
      <w:proofErr w:type="gramEnd"/>
    </w:p>
    <w:p w:rsidR="008E641A" w:rsidRPr="008E641A" w:rsidRDefault="008E641A" w:rsidP="008E641A">
      <w:pPr>
        <w:spacing w:after="150" w:line="240" w:lineRule="auto"/>
        <w:rPr>
          <w:rFonts w:ascii="Arial" w:eastAsia="Times New Roman" w:hAnsi="Arial" w:cs="Arial"/>
          <w:color w:val="474646"/>
          <w:sz w:val="20"/>
          <w:szCs w:val="20"/>
        </w:rPr>
      </w:pPr>
      <w:r w:rsidRPr="008E641A">
        <w:rPr>
          <w:rFonts w:ascii="Times New Roman" w:eastAsia="Times New Roman" w:hAnsi="Times New Roman" w:cs="Times New Roman"/>
          <w:b/>
          <w:bCs/>
          <w:color w:val="000000"/>
          <w:sz w:val="24"/>
          <w:szCs w:val="24"/>
        </w:rPr>
        <w:t> </w:t>
      </w:r>
    </w:p>
    <w:p w:rsidR="008E641A" w:rsidRPr="008E641A" w:rsidRDefault="008E641A" w:rsidP="008E641A">
      <w:pPr>
        <w:spacing w:after="150" w:line="240" w:lineRule="auto"/>
        <w:rPr>
          <w:rFonts w:ascii="Arial" w:eastAsia="Times New Roman" w:hAnsi="Arial" w:cs="Arial"/>
          <w:color w:val="474646"/>
          <w:sz w:val="20"/>
          <w:szCs w:val="20"/>
        </w:rPr>
      </w:pPr>
      <w:r w:rsidRPr="008E641A">
        <w:rPr>
          <w:rFonts w:ascii="Times New Roman" w:eastAsia="Times New Roman" w:hAnsi="Times New Roman" w:cs="Times New Roman"/>
          <w:b/>
          <w:bCs/>
          <w:color w:val="000000"/>
          <w:sz w:val="24"/>
          <w:szCs w:val="24"/>
        </w:rPr>
        <w:t>? Я многодетная мать, нахожусь в отпуске по уходу за ребенком до 1,5 лет. Со мной заключён срочный трудовой договор, срок действия которого истекает 30 апреля 2013 года. Меня работодатель просит написать заявление на увольнение. Правомочны ли действия работодателя? Может ли работодатель обязать меня написать такое заявление или же меня должны уволить по статье, и по какой?</w:t>
      </w:r>
    </w:p>
    <w:p w:rsidR="008E641A" w:rsidRPr="008E641A" w:rsidRDefault="008E641A" w:rsidP="008E641A">
      <w:pPr>
        <w:spacing w:after="150" w:line="240" w:lineRule="auto"/>
        <w:rPr>
          <w:rFonts w:ascii="Arial" w:eastAsia="Times New Roman" w:hAnsi="Arial" w:cs="Arial"/>
          <w:color w:val="474646"/>
          <w:sz w:val="20"/>
          <w:szCs w:val="20"/>
        </w:rPr>
      </w:pPr>
      <w:r w:rsidRPr="008E641A">
        <w:rPr>
          <w:rFonts w:ascii="Times New Roman" w:eastAsia="Times New Roman" w:hAnsi="Times New Roman" w:cs="Times New Roman"/>
          <w:b/>
          <w:bCs/>
          <w:color w:val="000000"/>
          <w:sz w:val="24"/>
          <w:szCs w:val="24"/>
        </w:rPr>
        <w:t> </w:t>
      </w:r>
    </w:p>
    <w:p w:rsidR="008E641A" w:rsidRPr="008E641A" w:rsidRDefault="008E641A" w:rsidP="008E641A">
      <w:pPr>
        <w:spacing w:after="150" w:line="240" w:lineRule="auto"/>
        <w:rPr>
          <w:rFonts w:ascii="Arial" w:eastAsia="Times New Roman" w:hAnsi="Arial" w:cs="Arial"/>
          <w:color w:val="474646"/>
          <w:sz w:val="20"/>
          <w:szCs w:val="20"/>
        </w:rPr>
      </w:pPr>
      <w:r w:rsidRPr="008E641A">
        <w:rPr>
          <w:rFonts w:ascii="Times New Roman" w:eastAsia="Times New Roman" w:hAnsi="Times New Roman" w:cs="Times New Roman"/>
          <w:b/>
          <w:bCs/>
          <w:color w:val="000000"/>
          <w:sz w:val="24"/>
          <w:szCs w:val="24"/>
        </w:rPr>
        <w:t>ОТВЕТ: Если между работодателем и работником был заключён срочный трудовой договор (т.е.  на определённый срок - с конкретной датой его окончания), то работодатель вправе уволить  работника, находящегося в отпуске по уходу за ребёнком,  соблюдая процедуру, установленную частью 1 статьи 79 ТК РФ.</w:t>
      </w:r>
    </w:p>
    <w:p w:rsidR="008E641A" w:rsidRPr="008E641A" w:rsidRDefault="008E641A" w:rsidP="008E641A">
      <w:pPr>
        <w:spacing w:after="150" w:line="240" w:lineRule="auto"/>
        <w:rPr>
          <w:rFonts w:ascii="Arial" w:eastAsia="Times New Roman" w:hAnsi="Arial" w:cs="Arial"/>
          <w:color w:val="474646"/>
          <w:sz w:val="20"/>
          <w:szCs w:val="20"/>
        </w:rPr>
      </w:pPr>
      <w:r w:rsidRPr="008E641A">
        <w:rPr>
          <w:rFonts w:ascii="Times New Roman" w:eastAsia="Times New Roman" w:hAnsi="Times New Roman" w:cs="Times New Roman"/>
          <w:b/>
          <w:bCs/>
          <w:color w:val="000000"/>
          <w:sz w:val="24"/>
          <w:szCs w:val="24"/>
        </w:rPr>
        <w:t>          В данном случае  работодатель обязан  предупредить работника о прекращении срочного трудового договора в письменной форме не менее  чем за три календарных дня до увольнения.  Работодателю не нужно просить работника  написать заявление об увольнении, в этом нет необходимости, поскольку  увольнение в данном случае не является   увольнением по собственному желанию.</w:t>
      </w:r>
    </w:p>
    <w:p w:rsidR="008E641A" w:rsidRPr="008E641A" w:rsidRDefault="008E641A" w:rsidP="008E641A">
      <w:pPr>
        <w:spacing w:after="150" w:line="240" w:lineRule="auto"/>
        <w:rPr>
          <w:rFonts w:ascii="Arial" w:eastAsia="Times New Roman" w:hAnsi="Arial" w:cs="Arial"/>
          <w:color w:val="474646"/>
          <w:sz w:val="20"/>
          <w:szCs w:val="20"/>
        </w:rPr>
      </w:pPr>
      <w:r w:rsidRPr="008E641A">
        <w:rPr>
          <w:rFonts w:ascii="Times New Roman" w:eastAsia="Times New Roman" w:hAnsi="Times New Roman" w:cs="Times New Roman"/>
          <w:b/>
          <w:bCs/>
          <w:color w:val="000000"/>
          <w:sz w:val="24"/>
          <w:szCs w:val="24"/>
        </w:rPr>
        <w:t>     Какие - либо гарантии при прекращении срочного трудового договора, заключённого с многодетной матерью, находящейся в отпуске по уходу за ребенком до достижения им возраста 1,5 лет, действующим трудовым законодательством не предусмотрены.</w:t>
      </w:r>
    </w:p>
    <w:p w:rsidR="008E641A" w:rsidRPr="008E641A" w:rsidRDefault="008E641A" w:rsidP="008E641A">
      <w:pPr>
        <w:spacing w:after="150" w:line="240" w:lineRule="auto"/>
        <w:rPr>
          <w:rFonts w:ascii="Arial" w:eastAsia="Times New Roman" w:hAnsi="Arial" w:cs="Arial"/>
          <w:color w:val="474646"/>
          <w:sz w:val="20"/>
          <w:szCs w:val="20"/>
        </w:rPr>
      </w:pPr>
      <w:r w:rsidRPr="008E641A">
        <w:rPr>
          <w:rFonts w:ascii="Times New Roman" w:eastAsia="Times New Roman" w:hAnsi="Times New Roman" w:cs="Times New Roman"/>
          <w:b/>
          <w:bCs/>
          <w:color w:val="000000"/>
          <w:sz w:val="24"/>
          <w:szCs w:val="24"/>
        </w:rPr>
        <w:t>      В данном случае работодатель должен уволить работника на основании п.2 части 1 статьи 77 ТК РФ (истечение срока трудового договора).</w:t>
      </w:r>
    </w:p>
    <w:p w:rsidR="008E641A" w:rsidRPr="008E641A" w:rsidRDefault="008E641A" w:rsidP="008E641A">
      <w:pPr>
        <w:spacing w:after="150" w:line="240" w:lineRule="auto"/>
        <w:rPr>
          <w:rFonts w:ascii="Arial" w:eastAsia="Times New Roman" w:hAnsi="Arial" w:cs="Arial"/>
          <w:color w:val="474646"/>
          <w:sz w:val="20"/>
          <w:szCs w:val="20"/>
        </w:rPr>
      </w:pPr>
      <w:r w:rsidRPr="008E641A">
        <w:rPr>
          <w:rFonts w:ascii="Times New Roman" w:eastAsia="Times New Roman" w:hAnsi="Times New Roman" w:cs="Times New Roman"/>
          <w:b/>
          <w:bCs/>
          <w:color w:val="000000"/>
          <w:sz w:val="24"/>
          <w:szCs w:val="24"/>
        </w:rPr>
        <w:t> </w:t>
      </w:r>
    </w:p>
    <w:p w:rsidR="008E641A" w:rsidRPr="008E641A" w:rsidRDefault="008E641A" w:rsidP="008E641A"/>
    <w:sectPr w:rsidR="008E641A" w:rsidRPr="008E641A" w:rsidSect="008E641A">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401B"/>
    <w:rsid w:val="00125E2F"/>
    <w:rsid w:val="00206658"/>
    <w:rsid w:val="003C5A81"/>
    <w:rsid w:val="004621BB"/>
    <w:rsid w:val="006E0281"/>
    <w:rsid w:val="008E641A"/>
    <w:rsid w:val="00C77ED6"/>
    <w:rsid w:val="00DF76E0"/>
    <w:rsid w:val="00F440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281"/>
  </w:style>
  <w:style w:type="paragraph" w:styleId="1">
    <w:name w:val="heading 1"/>
    <w:basedOn w:val="a"/>
    <w:link w:val="10"/>
    <w:uiPriority w:val="9"/>
    <w:qFormat/>
    <w:rsid w:val="008E64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401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4401B"/>
    <w:rPr>
      <w:b/>
      <w:bCs/>
    </w:rPr>
  </w:style>
  <w:style w:type="paragraph" w:styleId="a5">
    <w:name w:val="Balloon Text"/>
    <w:basedOn w:val="a"/>
    <w:link w:val="a6"/>
    <w:uiPriority w:val="99"/>
    <w:semiHidden/>
    <w:unhideWhenUsed/>
    <w:rsid w:val="00F440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401B"/>
    <w:rPr>
      <w:rFonts w:ascii="Tahoma" w:hAnsi="Tahoma" w:cs="Tahoma"/>
      <w:sz w:val="16"/>
      <w:szCs w:val="16"/>
    </w:rPr>
  </w:style>
  <w:style w:type="paragraph" w:styleId="a7">
    <w:name w:val="No Spacing"/>
    <w:basedOn w:val="a"/>
    <w:uiPriority w:val="1"/>
    <w:qFormat/>
    <w:rsid w:val="00125E2F"/>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125E2F"/>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125E2F"/>
    <w:rPr>
      <w:color w:val="0000FF"/>
      <w:u w:val="single"/>
    </w:rPr>
  </w:style>
  <w:style w:type="character" w:customStyle="1" w:styleId="10">
    <w:name w:val="Заголовок 1 Знак"/>
    <w:basedOn w:val="a0"/>
    <w:link w:val="1"/>
    <w:uiPriority w:val="9"/>
    <w:rsid w:val="008E641A"/>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508258466">
      <w:bodyDiv w:val="1"/>
      <w:marLeft w:val="0"/>
      <w:marRight w:val="0"/>
      <w:marTop w:val="0"/>
      <w:marBottom w:val="0"/>
      <w:divBdr>
        <w:top w:val="none" w:sz="0" w:space="0" w:color="auto"/>
        <w:left w:val="none" w:sz="0" w:space="0" w:color="auto"/>
        <w:bottom w:val="none" w:sz="0" w:space="0" w:color="auto"/>
        <w:right w:val="none" w:sz="0" w:space="0" w:color="auto"/>
      </w:divBdr>
    </w:div>
    <w:div w:id="1059595365">
      <w:bodyDiv w:val="1"/>
      <w:marLeft w:val="0"/>
      <w:marRight w:val="0"/>
      <w:marTop w:val="0"/>
      <w:marBottom w:val="0"/>
      <w:divBdr>
        <w:top w:val="none" w:sz="0" w:space="0" w:color="auto"/>
        <w:left w:val="none" w:sz="0" w:space="0" w:color="auto"/>
        <w:bottom w:val="none" w:sz="0" w:space="0" w:color="auto"/>
        <w:right w:val="none" w:sz="0" w:space="0" w:color="auto"/>
      </w:divBdr>
    </w:div>
    <w:div w:id="1106583925">
      <w:bodyDiv w:val="1"/>
      <w:marLeft w:val="0"/>
      <w:marRight w:val="0"/>
      <w:marTop w:val="0"/>
      <w:marBottom w:val="0"/>
      <w:divBdr>
        <w:top w:val="none" w:sz="0" w:space="0" w:color="auto"/>
        <w:left w:val="none" w:sz="0" w:space="0" w:color="auto"/>
        <w:bottom w:val="none" w:sz="0" w:space="0" w:color="auto"/>
        <w:right w:val="none" w:sz="0" w:space="0" w:color="auto"/>
      </w:divBdr>
    </w:div>
    <w:div w:id="1490515154">
      <w:bodyDiv w:val="1"/>
      <w:marLeft w:val="0"/>
      <w:marRight w:val="0"/>
      <w:marTop w:val="0"/>
      <w:marBottom w:val="0"/>
      <w:divBdr>
        <w:top w:val="none" w:sz="0" w:space="0" w:color="auto"/>
        <w:left w:val="none" w:sz="0" w:space="0" w:color="auto"/>
        <w:bottom w:val="none" w:sz="0" w:space="0" w:color="auto"/>
        <w:right w:val="none" w:sz="0" w:space="0" w:color="auto"/>
      </w:divBdr>
    </w:div>
    <w:div w:id="178299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735</Words>
  <Characters>4196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dc:creator>
  <cp:keywords/>
  <dc:description/>
  <cp:lastModifiedBy>Ekaterina</cp:lastModifiedBy>
  <cp:revision>9</cp:revision>
  <dcterms:created xsi:type="dcterms:W3CDTF">2017-11-09T14:25:00Z</dcterms:created>
  <dcterms:modified xsi:type="dcterms:W3CDTF">2017-11-09T15:09:00Z</dcterms:modified>
</cp:coreProperties>
</file>